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0E1A0" w14:textId="77777777" w:rsidR="00F80039" w:rsidRDefault="00F80039" w:rsidP="00F80039">
      <w:pPr>
        <w:rPr>
          <w:rFonts w:ascii="Arial" w:hAnsi="Arial" w:cs="Arial"/>
          <w:color w:val="000000"/>
          <w:sz w:val="20"/>
          <w:szCs w:val="20"/>
        </w:rPr>
      </w:pPr>
    </w:p>
    <w:p w14:paraId="215C8E0B" w14:textId="7980383A" w:rsidR="006A1A1D" w:rsidRDefault="00155123" w:rsidP="005A42ED">
      <w:pPr>
        <w:rPr>
          <w:rFonts w:asciiTheme="minorHAnsi" w:hAnsiTheme="minorHAnsi" w:cstheme="minorHAnsi"/>
          <w:b/>
          <w:color w:val="000000"/>
          <w:sz w:val="24"/>
          <w:u w:val="single"/>
        </w:rPr>
      </w:pPr>
      <w:r>
        <w:rPr>
          <w:rFonts w:asciiTheme="minorHAnsi" w:hAnsiTheme="minorHAnsi" w:cstheme="minorHAnsi"/>
          <w:b/>
          <w:color w:val="000000"/>
          <w:sz w:val="24"/>
          <w:u w:val="single"/>
        </w:rPr>
        <w:t>E</w:t>
      </w:r>
      <w:r w:rsidR="006A1A1D">
        <w:rPr>
          <w:rFonts w:asciiTheme="minorHAnsi" w:hAnsiTheme="minorHAnsi" w:cstheme="minorHAnsi"/>
          <w:b/>
          <w:color w:val="000000"/>
          <w:sz w:val="24"/>
          <w:u w:val="single"/>
        </w:rPr>
        <w:t xml:space="preserve">-Factor Group Ltd Insurance Tender </w:t>
      </w:r>
      <w:r>
        <w:rPr>
          <w:rFonts w:asciiTheme="minorHAnsi" w:hAnsiTheme="minorHAnsi" w:cstheme="minorHAnsi"/>
          <w:b/>
          <w:color w:val="000000"/>
          <w:sz w:val="24"/>
          <w:u w:val="single"/>
        </w:rPr>
        <w:t>2021 to 2022/4</w:t>
      </w:r>
    </w:p>
    <w:p w14:paraId="76C20A71" w14:textId="77777777" w:rsidR="006A1A1D" w:rsidRDefault="006A1A1D" w:rsidP="005A42ED">
      <w:pPr>
        <w:rPr>
          <w:rFonts w:asciiTheme="minorHAnsi" w:hAnsiTheme="minorHAnsi" w:cstheme="minorHAnsi"/>
          <w:b/>
          <w:color w:val="000000"/>
          <w:sz w:val="24"/>
          <w:u w:val="single"/>
        </w:rPr>
      </w:pPr>
    </w:p>
    <w:p w14:paraId="0D179813" w14:textId="77777777" w:rsidR="00F80039" w:rsidRPr="006A1A1D" w:rsidRDefault="00E42DBD" w:rsidP="005A42ED">
      <w:pPr>
        <w:rPr>
          <w:rFonts w:asciiTheme="minorHAnsi" w:hAnsiTheme="minorHAnsi" w:cstheme="minorHAnsi"/>
          <w:b/>
          <w:color w:val="000000"/>
          <w:sz w:val="24"/>
        </w:rPr>
      </w:pPr>
      <w:r w:rsidRPr="006A1A1D">
        <w:rPr>
          <w:rFonts w:asciiTheme="minorHAnsi" w:hAnsiTheme="minorHAnsi" w:cstheme="minorHAnsi"/>
          <w:b/>
          <w:color w:val="000000"/>
          <w:sz w:val="24"/>
        </w:rPr>
        <w:t xml:space="preserve">Tender Details </w:t>
      </w:r>
      <w:r w:rsidR="00DB35FB" w:rsidRPr="006A1A1D">
        <w:rPr>
          <w:rFonts w:asciiTheme="minorHAnsi" w:hAnsiTheme="minorHAnsi" w:cstheme="minorHAnsi"/>
          <w:b/>
          <w:color w:val="000000"/>
          <w:sz w:val="24"/>
        </w:rPr>
        <w:t>&amp;</w:t>
      </w:r>
      <w:r w:rsidRPr="006A1A1D">
        <w:rPr>
          <w:rFonts w:asciiTheme="minorHAnsi" w:hAnsiTheme="minorHAnsi" w:cstheme="minorHAnsi"/>
          <w:b/>
          <w:color w:val="000000"/>
          <w:sz w:val="24"/>
        </w:rPr>
        <w:t xml:space="preserve"> </w:t>
      </w:r>
      <w:r w:rsidR="00F80039" w:rsidRPr="006A1A1D">
        <w:rPr>
          <w:rFonts w:asciiTheme="minorHAnsi" w:hAnsiTheme="minorHAnsi" w:cstheme="minorHAnsi"/>
          <w:b/>
          <w:color w:val="000000"/>
          <w:sz w:val="24"/>
        </w:rPr>
        <w:t xml:space="preserve">Frequently Asked Questions </w:t>
      </w:r>
      <w:r w:rsidRPr="006A1A1D">
        <w:rPr>
          <w:rFonts w:asciiTheme="minorHAnsi" w:hAnsiTheme="minorHAnsi" w:cstheme="minorHAnsi"/>
          <w:b/>
          <w:color w:val="000000"/>
          <w:sz w:val="24"/>
        </w:rPr>
        <w:t>from</w:t>
      </w:r>
      <w:r w:rsidR="00F80039" w:rsidRPr="006A1A1D">
        <w:rPr>
          <w:rFonts w:asciiTheme="minorHAnsi" w:hAnsiTheme="minorHAnsi" w:cstheme="minorHAnsi"/>
          <w:b/>
          <w:color w:val="000000"/>
          <w:sz w:val="24"/>
        </w:rPr>
        <w:t xml:space="preserve"> Insurers</w:t>
      </w:r>
    </w:p>
    <w:p w14:paraId="5D31D0AA" w14:textId="77777777" w:rsidR="00F80039" w:rsidRPr="005A42ED" w:rsidRDefault="00F80039" w:rsidP="005A42ED">
      <w:pPr>
        <w:ind w:left="720"/>
        <w:rPr>
          <w:rFonts w:asciiTheme="minorHAnsi" w:hAnsiTheme="minorHAnsi" w:cstheme="minorHAnsi"/>
          <w:color w:val="000000"/>
        </w:rPr>
      </w:pPr>
    </w:p>
    <w:p w14:paraId="5B1EF9B3" w14:textId="77777777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Who</w:t>
      </w:r>
      <w:r w:rsidR="00C00944">
        <w:rPr>
          <w:rFonts w:asciiTheme="minorHAnsi" w:hAnsiTheme="minorHAnsi" w:cstheme="minorHAnsi"/>
          <w:color w:val="000000"/>
        </w:rPr>
        <w:t xml:space="preserve"> are</w:t>
      </w:r>
      <w:r w:rsidR="006A1A1D">
        <w:rPr>
          <w:rFonts w:asciiTheme="minorHAnsi" w:hAnsiTheme="minorHAnsi" w:cstheme="minorHAnsi"/>
          <w:color w:val="000000"/>
        </w:rPr>
        <w:t xml:space="preserve"> your</w:t>
      </w:r>
      <w:r w:rsidRPr="005A42ED">
        <w:rPr>
          <w:rFonts w:asciiTheme="minorHAnsi" w:hAnsiTheme="minorHAnsi" w:cstheme="minorHAnsi"/>
          <w:color w:val="000000"/>
        </w:rPr>
        <w:t xml:space="preserve"> current Insurers?</w:t>
      </w:r>
    </w:p>
    <w:p w14:paraId="4E5E301A" w14:textId="15717A66" w:rsidR="00F80039" w:rsidRPr="00797ED4" w:rsidRDefault="006D505A" w:rsidP="005A42ED">
      <w:pPr>
        <w:spacing w:after="240"/>
        <w:ind w:left="720"/>
        <w:rPr>
          <w:rFonts w:asciiTheme="minorHAnsi" w:hAnsiTheme="minorHAnsi" w:cstheme="minorHAnsi"/>
          <w:color w:val="0070C0"/>
        </w:rPr>
      </w:pPr>
      <w:r w:rsidRPr="00797ED4">
        <w:rPr>
          <w:rFonts w:asciiTheme="minorHAnsi" w:hAnsiTheme="minorHAnsi" w:cstheme="minorHAnsi"/>
          <w:color w:val="0070C0"/>
        </w:rPr>
        <w:t>Hiscox</w:t>
      </w:r>
      <w:r w:rsidR="004C6AAE" w:rsidRPr="00797ED4">
        <w:rPr>
          <w:rFonts w:asciiTheme="minorHAnsi" w:hAnsiTheme="minorHAnsi" w:cstheme="minorHAnsi"/>
          <w:color w:val="0070C0"/>
        </w:rPr>
        <w:t xml:space="preserve"> Insurance to 30</w:t>
      </w:r>
      <w:r w:rsidR="004C6AAE" w:rsidRPr="00797ED4">
        <w:rPr>
          <w:rFonts w:asciiTheme="minorHAnsi" w:hAnsiTheme="minorHAnsi" w:cstheme="minorHAnsi"/>
          <w:color w:val="0070C0"/>
          <w:vertAlign w:val="superscript"/>
        </w:rPr>
        <w:t>th</w:t>
      </w:r>
      <w:r w:rsidR="004C6AAE" w:rsidRPr="00797ED4">
        <w:rPr>
          <w:rFonts w:asciiTheme="minorHAnsi" w:hAnsiTheme="minorHAnsi" w:cstheme="minorHAnsi"/>
          <w:color w:val="0070C0"/>
        </w:rPr>
        <w:t xml:space="preserve"> June 2021</w:t>
      </w:r>
    </w:p>
    <w:p w14:paraId="0E683AC0" w14:textId="5C51B003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Details of any claims in past 5 years</w:t>
      </w:r>
      <w:r w:rsidR="00C00944">
        <w:rPr>
          <w:rFonts w:asciiTheme="minorHAnsi" w:hAnsiTheme="minorHAnsi" w:cstheme="minorHAnsi"/>
          <w:color w:val="000000"/>
        </w:rPr>
        <w:t>:</w:t>
      </w:r>
    </w:p>
    <w:p w14:paraId="4FA2A167" w14:textId="03326E1E" w:rsidR="00F80039" w:rsidRDefault="004C6AAE" w:rsidP="00575D76">
      <w:pPr>
        <w:spacing w:after="240"/>
        <w:ind w:left="7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T</w:t>
      </w:r>
      <w:r w:rsidR="00D62DED" w:rsidRPr="00DB35FB">
        <w:rPr>
          <w:rFonts w:asciiTheme="minorHAnsi" w:hAnsiTheme="minorHAnsi" w:cstheme="minorHAnsi"/>
          <w:color w:val="0070C0"/>
        </w:rPr>
        <w:t xml:space="preserve">here </w:t>
      </w:r>
      <w:r>
        <w:rPr>
          <w:rFonts w:asciiTheme="minorHAnsi" w:hAnsiTheme="minorHAnsi" w:cstheme="minorHAnsi"/>
          <w:color w:val="0070C0"/>
        </w:rPr>
        <w:t xml:space="preserve">has been </w:t>
      </w:r>
      <w:r w:rsidR="00671E25" w:rsidRPr="00AC3390">
        <w:rPr>
          <w:rFonts w:asciiTheme="minorHAnsi" w:hAnsiTheme="minorHAnsi" w:cstheme="minorHAnsi"/>
          <w:color w:val="0070C0"/>
        </w:rPr>
        <w:t>one claim of £</w:t>
      </w:r>
      <w:r w:rsidR="00AC3390" w:rsidRPr="00AC3390">
        <w:rPr>
          <w:rFonts w:asciiTheme="minorHAnsi" w:hAnsiTheme="minorHAnsi" w:cstheme="minorHAnsi"/>
          <w:color w:val="0070C0"/>
        </w:rPr>
        <w:t>8,672.97</w:t>
      </w:r>
      <w:r w:rsidRPr="00AC3390">
        <w:rPr>
          <w:rFonts w:asciiTheme="minorHAnsi" w:hAnsiTheme="minorHAnsi" w:cstheme="minorHAnsi"/>
          <w:color w:val="0070C0"/>
        </w:rPr>
        <w:t xml:space="preserve"> </w:t>
      </w:r>
      <w:r w:rsidR="00671E25" w:rsidRPr="00AC3390">
        <w:rPr>
          <w:rFonts w:asciiTheme="minorHAnsi" w:hAnsiTheme="minorHAnsi" w:cstheme="minorHAnsi"/>
          <w:color w:val="0070C0"/>
        </w:rPr>
        <w:t>in the last</w:t>
      </w:r>
      <w:r w:rsidR="00671E25">
        <w:rPr>
          <w:rFonts w:asciiTheme="minorHAnsi" w:hAnsiTheme="minorHAnsi" w:cstheme="minorHAnsi"/>
          <w:color w:val="0070C0"/>
        </w:rPr>
        <w:t xml:space="preserve"> 5 years </w:t>
      </w:r>
      <w:r w:rsidR="00AC3390">
        <w:rPr>
          <w:rFonts w:asciiTheme="minorHAnsi" w:hAnsiTheme="minorHAnsi" w:cstheme="minorHAnsi"/>
          <w:color w:val="0070C0"/>
        </w:rPr>
        <w:t>which</w:t>
      </w:r>
      <w:r w:rsidR="00671E25">
        <w:rPr>
          <w:rFonts w:asciiTheme="minorHAnsi" w:hAnsiTheme="minorHAnsi" w:cstheme="minorHAnsi"/>
          <w:color w:val="0070C0"/>
        </w:rPr>
        <w:t xml:space="preserve"> covered </w:t>
      </w:r>
      <w:r w:rsidR="006D505A">
        <w:rPr>
          <w:rFonts w:asciiTheme="minorHAnsi" w:hAnsiTheme="minorHAnsi" w:cstheme="minorHAnsi"/>
          <w:color w:val="0070C0"/>
        </w:rPr>
        <w:t>minor cracking caused by an adjacent tree in the footpath at 64 St Peters Avenue</w:t>
      </w:r>
      <w:r w:rsidR="00671E25">
        <w:rPr>
          <w:rFonts w:asciiTheme="minorHAnsi" w:hAnsiTheme="minorHAnsi" w:cstheme="minorHAnsi"/>
          <w:color w:val="0070C0"/>
        </w:rPr>
        <w:t>. Th</w:t>
      </w:r>
      <w:r w:rsidR="006D505A">
        <w:rPr>
          <w:rFonts w:asciiTheme="minorHAnsi" w:hAnsiTheme="minorHAnsi" w:cstheme="minorHAnsi"/>
          <w:color w:val="0070C0"/>
        </w:rPr>
        <w:t>is work was completed in 1</w:t>
      </w:r>
      <w:r w:rsidR="006D505A" w:rsidRPr="006D505A">
        <w:rPr>
          <w:rFonts w:asciiTheme="minorHAnsi" w:hAnsiTheme="minorHAnsi" w:cstheme="minorHAnsi"/>
          <w:color w:val="0070C0"/>
          <w:vertAlign w:val="superscript"/>
        </w:rPr>
        <w:t>st</w:t>
      </w:r>
      <w:r w:rsidR="006D505A">
        <w:rPr>
          <w:rFonts w:asciiTheme="minorHAnsi" w:hAnsiTheme="minorHAnsi" w:cstheme="minorHAnsi"/>
          <w:color w:val="0070C0"/>
        </w:rPr>
        <w:t xml:space="preserve"> quarter of 2021</w:t>
      </w:r>
      <w:r w:rsidR="00671E25">
        <w:rPr>
          <w:rFonts w:asciiTheme="minorHAnsi" w:hAnsiTheme="minorHAnsi" w:cstheme="minorHAnsi"/>
          <w:color w:val="0070C0"/>
        </w:rPr>
        <w:t xml:space="preserve">. </w:t>
      </w:r>
    </w:p>
    <w:p w14:paraId="2D16DB77" w14:textId="41432BC3" w:rsidR="008B3DB3" w:rsidRPr="00DB35FB" w:rsidRDefault="008B3DB3" w:rsidP="005A42ED">
      <w:pPr>
        <w:spacing w:after="240"/>
        <w:ind w:firstLine="7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We have never had a claim under Professional Indemnity</w:t>
      </w:r>
      <w:r w:rsidR="00575D76">
        <w:rPr>
          <w:rFonts w:asciiTheme="minorHAnsi" w:hAnsiTheme="minorHAnsi" w:cstheme="minorHAnsi"/>
          <w:color w:val="0070C0"/>
        </w:rPr>
        <w:t>.</w:t>
      </w:r>
    </w:p>
    <w:p w14:paraId="60EE1F0C" w14:textId="77777777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Size and specifi</w:t>
      </w:r>
      <w:r w:rsidR="005A42ED">
        <w:rPr>
          <w:rFonts w:asciiTheme="minorHAnsi" w:hAnsiTheme="minorHAnsi" w:cstheme="minorHAnsi"/>
          <w:color w:val="000000"/>
        </w:rPr>
        <w:t>cations of the 2 platform lifts</w:t>
      </w:r>
      <w:r w:rsidR="006A1A1D">
        <w:rPr>
          <w:rFonts w:asciiTheme="minorHAnsi" w:hAnsiTheme="minorHAnsi" w:cstheme="minorHAnsi"/>
          <w:color w:val="000000"/>
        </w:rPr>
        <w:t>?</w:t>
      </w:r>
    </w:p>
    <w:p w14:paraId="2A29FFC1" w14:textId="48F2B4FA" w:rsidR="00F80039" w:rsidRPr="00C00944" w:rsidRDefault="00F80039" w:rsidP="005A42ED">
      <w:pPr>
        <w:spacing w:after="240"/>
        <w:ind w:firstLine="720"/>
        <w:rPr>
          <w:rFonts w:asciiTheme="minorHAnsi" w:hAnsiTheme="minorHAnsi" w:cstheme="minorHAnsi"/>
          <w:b/>
          <w:color w:val="5B9BD5" w:themeColor="accent5"/>
        </w:rPr>
      </w:pPr>
      <w:r w:rsidRPr="00DB35FB">
        <w:rPr>
          <w:rFonts w:asciiTheme="minorHAnsi" w:hAnsiTheme="minorHAnsi" w:cstheme="minorHAnsi"/>
          <w:color w:val="0070C0"/>
        </w:rPr>
        <w:t>The two platform lifts are personnel carriers at the Village and Dudley St Sites for 4 to 6 people</w:t>
      </w:r>
      <w:r w:rsidR="00575D76">
        <w:rPr>
          <w:rFonts w:asciiTheme="minorHAnsi" w:hAnsiTheme="minorHAnsi" w:cstheme="minorHAnsi"/>
          <w:color w:val="0070C0"/>
        </w:rPr>
        <w:t>.</w:t>
      </w:r>
    </w:p>
    <w:p w14:paraId="28455446" w14:textId="77777777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Size and s</w:t>
      </w:r>
      <w:r w:rsidR="005A42ED">
        <w:rPr>
          <w:rFonts w:asciiTheme="minorHAnsi" w:hAnsiTheme="minorHAnsi" w:cstheme="minorHAnsi"/>
          <w:color w:val="000000"/>
        </w:rPr>
        <w:t>pecifications of the 44 Boilers</w:t>
      </w:r>
      <w:r w:rsidR="006A1A1D">
        <w:rPr>
          <w:rFonts w:asciiTheme="minorHAnsi" w:hAnsiTheme="minorHAnsi" w:cstheme="minorHAnsi"/>
          <w:color w:val="000000"/>
        </w:rPr>
        <w:t>?</w:t>
      </w:r>
    </w:p>
    <w:p w14:paraId="06BECE03" w14:textId="77777777" w:rsidR="00F80039" w:rsidRPr="0087609E" w:rsidRDefault="00F80039" w:rsidP="005A42ED">
      <w:pPr>
        <w:spacing w:after="240"/>
        <w:ind w:left="720"/>
        <w:rPr>
          <w:rFonts w:asciiTheme="minorHAnsi" w:hAnsiTheme="minorHAnsi" w:cstheme="minorHAnsi"/>
          <w:color w:val="FF0000"/>
        </w:rPr>
      </w:pPr>
      <w:r w:rsidRPr="00DB35FB">
        <w:rPr>
          <w:rFonts w:asciiTheme="minorHAnsi" w:hAnsiTheme="minorHAnsi" w:cstheme="minorHAnsi"/>
          <w:color w:val="0070C0"/>
        </w:rPr>
        <w:t>The 44 boilers are largely domestic type boilers and 3 are commercial boilers for general heating at the Village and Dudley St sites</w:t>
      </w:r>
      <w:r w:rsidR="0087609E">
        <w:rPr>
          <w:rFonts w:asciiTheme="minorHAnsi" w:hAnsiTheme="minorHAnsi" w:cstheme="minorHAnsi"/>
          <w:color w:val="0070C0"/>
        </w:rPr>
        <w:t xml:space="preserve">. </w:t>
      </w:r>
      <w:r w:rsidR="0087609E" w:rsidRPr="00363030">
        <w:rPr>
          <w:rFonts w:asciiTheme="minorHAnsi" w:hAnsiTheme="minorHAnsi" w:cstheme="minorHAnsi"/>
          <w:color w:val="0070C0"/>
        </w:rPr>
        <w:t>As we understand it, these are not considered to be pressure vessels. The boilers are tested and serviced on an annual basis using a ‘GAS Safe’ registered company.</w:t>
      </w:r>
    </w:p>
    <w:p w14:paraId="60F1EEA1" w14:textId="77777777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Details of Employee numbers and estimated annual wage roll split between each category of staff</w:t>
      </w:r>
      <w:r w:rsidR="006A1A1D">
        <w:rPr>
          <w:rFonts w:asciiTheme="minorHAnsi" w:hAnsiTheme="minorHAnsi" w:cstheme="minorHAnsi"/>
          <w:color w:val="000000"/>
        </w:rPr>
        <w:t>?</w:t>
      </w:r>
    </w:p>
    <w:p w14:paraId="3C5C7067" w14:textId="77777777" w:rsidR="00F80039" w:rsidRPr="00DB35FB" w:rsidRDefault="00F80039" w:rsidP="005A42ED">
      <w:pPr>
        <w:spacing w:after="120" w:line="261" w:lineRule="auto"/>
        <w:ind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Employee details</w:t>
      </w:r>
      <w:r w:rsidR="00B60A30" w:rsidRPr="00DB35FB">
        <w:rPr>
          <w:rFonts w:asciiTheme="minorHAnsi" w:hAnsiTheme="minorHAnsi" w:cstheme="minorHAnsi"/>
          <w:color w:val="0070C0"/>
        </w:rPr>
        <w:t>:</w:t>
      </w:r>
      <w:r w:rsidRPr="00DB35FB">
        <w:rPr>
          <w:rFonts w:asciiTheme="minorHAnsi" w:hAnsiTheme="minorHAnsi" w:cstheme="minorHAnsi"/>
          <w:color w:val="0070C0"/>
        </w:rPr>
        <w:t xml:space="preserve"> </w:t>
      </w:r>
    </w:p>
    <w:p w14:paraId="4150F80F" w14:textId="63F164BC" w:rsidR="00F80039" w:rsidRDefault="00F80039" w:rsidP="009C42B7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e-factor currently have </w:t>
      </w:r>
      <w:r w:rsidR="006D505A">
        <w:rPr>
          <w:rFonts w:asciiTheme="minorHAnsi" w:hAnsiTheme="minorHAnsi" w:cstheme="minorHAnsi"/>
          <w:color w:val="0070C0"/>
        </w:rPr>
        <w:t xml:space="preserve">20 </w:t>
      </w:r>
      <w:r w:rsidR="00363030" w:rsidRPr="00363030">
        <w:rPr>
          <w:rFonts w:asciiTheme="minorHAnsi" w:hAnsiTheme="minorHAnsi" w:cstheme="minorHAnsi"/>
          <w:color w:val="0070C0"/>
        </w:rPr>
        <w:t>st</w:t>
      </w:r>
      <w:r w:rsidR="00363030" w:rsidRPr="00DB35FB">
        <w:rPr>
          <w:rFonts w:asciiTheme="minorHAnsi" w:hAnsiTheme="minorHAnsi" w:cstheme="minorHAnsi"/>
          <w:color w:val="0070C0"/>
        </w:rPr>
        <w:t>aff,</w:t>
      </w:r>
      <w:r w:rsidRPr="00DB35FB">
        <w:rPr>
          <w:rFonts w:asciiTheme="minorHAnsi" w:hAnsiTheme="minorHAnsi" w:cstheme="minorHAnsi"/>
          <w:color w:val="0070C0"/>
        </w:rPr>
        <w:t xml:space="preserve"> but this </w:t>
      </w:r>
      <w:r w:rsidR="006D505A">
        <w:rPr>
          <w:rFonts w:asciiTheme="minorHAnsi" w:hAnsiTheme="minorHAnsi" w:cstheme="minorHAnsi"/>
          <w:color w:val="0070C0"/>
        </w:rPr>
        <w:t>may</w:t>
      </w:r>
      <w:r w:rsidRPr="00DB35FB">
        <w:rPr>
          <w:rFonts w:asciiTheme="minorHAnsi" w:hAnsiTheme="minorHAnsi" w:cstheme="minorHAnsi"/>
          <w:color w:val="0070C0"/>
        </w:rPr>
        <w:t xml:space="preserve"> vary by </w:t>
      </w:r>
      <w:r w:rsidR="00716487">
        <w:rPr>
          <w:rFonts w:asciiTheme="minorHAnsi" w:hAnsiTheme="minorHAnsi" w:cstheme="minorHAnsi"/>
          <w:color w:val="0070C0"/>
        </w:rPr>
        <w:t>p</w:t>
      </w:r>
      <w:r w:rsidR="006D505A">
        <w:rPr>
          <w:rFonts w:asciiTheme="minorHAnsi" w:hAnsiTheme="minorHAnsi" w:cstheme="minorHAnsi"/>
          <w:color w:val="0070C0"/>
        </w:rPr>
        <w:t>lus or minus 2.</w:t>
      </w:r>
    </w:p>
    <w:p w14:paraId="5A492CB7" w14:textId="77777777" w:rsidR="009C42B7" w:rsidRDefault="0087609E" w:rsidP="009C42B7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We have no volunteers.</w:t>
      </w:r>
      <w:r w:rsidR="009C42B7" w:rsidRPr="009C42B7">
        <w:rPr>
          <w:rFonts w:asciiTheme="minorHAnsi" w:hAnsiTheme="minorHAnsi" w:cstheme="minorHAnsi"/>
          <w:color w:val="0070C0"/>
        </w:rPr>
        <w:t xml:space="preserve"> </w:t>
      </w:r>
    </w:p>
    <w:p w14:paraId="44455D72" w14:textId="77777777" w:rsidR="0087609E" w:rsidRPr="009C42B7" w:rsidRDefault="009C42B7" w:rsidP="009C42B7">
      <w:pPr>
        <w:numPr>
          <w:ilvl w:val="1"/>
          <w:numId w:val="1"/>
        </w:numPr>
        <w:spacing w:line="276" w:lineRule="auto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All maintenance work is subcontracted. </w:t>
      </w:r>
    </w:p>
    <w:p w14:paraId="341EA6A5" w14:textId="77777777" w:rsidR="009C42B7" w:rsidRDefault="009C42B7" w:rsidP="009C42B7">
      <w:pPr>
        <w:pStyle w:val="ListParagraph"/>
        <w:ind w:left="284" w:right="42"/>
      </w:pPr>
    </w:p>
    <w:p w14:paraId="16EBE5AE" w14:textId="77777777" w:rsidR="0087609E" w:rsidRPr="00575D76" w:rsidRDefault="0087609E" w:rsidP="009C42B7">
      <w:pPr>
        <w:pStyle w:val="ListParagraph"/>
        <w:numPr>
          <w:ilvl w:val="0"/>
          <w:numId w:val="1"/>
        </w:numPr>
        <w:spacing w:before="120"/>
        <w:ind w:left="284" w:right="42" w:hanging="284"/>
      </w:pPr>
      <w:r w:rsidRPr="00575D76">
        <w:t xml:space="preserve">Annual </w:t>
      </w:r>
      <w:r w:rsidR="009C42B7" w:rsidRPr="00575D76">
        <w:t>Wage roll</w:t>
      </w:r>
    </w:p>
    <w:p w14:paraId="5C62A0A8" w14:textId="3F42A927" w:rsidR="006D505A" w:rsidRPr="00231DDE" w:rsidRDefault="006D505A" w:rsidP="00797ED4">
      <w:pPr>
        <w:numPr>
          <w:ilvl w:val="1"/>
          <w:numId w:val="1"/>
        </w:numPr>
        <w:spacing w:before="120" w:line="276" w:lineRule="auto"/>
        <w:ind w:right="42"/>
        <w:rPr>
          <w:rFonts w:eastAsia="Times New Roman"/>
          <w:color w:val="0070C0"/>
        </w:rPr>
      </w:pPr>
      <w:r w:rsidRPr="00231DDE">
        <w:rPr>
          <w:rFonts w:eastAsia="Times New Roman"/>
          <w:color w:val="0070C0"/>
        </w:rPr>
        <w:t>Actual 2020 to 2021</w:t>
      </w:r>
      <w:r w:rsidR="00797ED4">
        <w:rPr>
          <w:rFonts w:eastAsia="Times New Roman"/>
          <w:color w:val="0070C0"/>
        </w:rPr>
        <w:t>:</w:t>
      </w:r>
      <w:r w:rsidRPr="00231DDE">
        <w:rPr>
          <w:rFonts w:eastAsia="Times New Roman"/>
          <w:color w:val="0070C0"/>
        </w:rPr>
        <w:t xml:space="preserve"> £</w:t>
      </w:r>
      <w:r w:rsidR="00231DDE" w:rsidRPr="00231DDE">
        <w:rPr>
          <w:rFonts w:eastAsia="Times New Roman"/>
          <w:color w:val="0070C0"/>
        </w:rPr>
        <w:t>600,706</w:t>
      </w:r>
    </w:p>
    <w:p w14:paraId="37C9420E" w14:textId="515D41E8" w:rsidR="009C42B7" w:rsidRPr="00797ED4" w:rsidRDefault="0087609E" w:rsidP="00797ED4">
      <w:pPr>
        <w:numPr>
          <w:ilvl w:val="1"/>
          <w:numId w:val="1"/>
        </w:numPr>
        <w:spacing w:after="240" w:line="276" w:lineRule="auto"/>
        <w:ind w:right="42"/>
        <w:rPr>
          <w:rFonts w:eastAsia="Times New Roman"/>
          <w:color w:val="0070C0"/>
        </w:rPr>
      </w:pPr>
      <w:r w:rsidRPr="00231DDE">
        <w:rPr>
          <w:rFonts w:eastAsia="Times New Roman"/>
          <w:color w:val="0070C0"/>
        </w:rPr>
        <w:t xml:space="preserve">Budgeted </w:t>
      </w:r>
      <w:r w:rsidR="006D505A" w:rsidRPr="00231DDE">
        <w:rPr>
          <w:rFonts w:eastAsia="Times New Roman"/>
          <w:color w:val="0070C0"/>
        </w:rPr>
        <w:t>2021-2022</w:t>
      </w:r>
      <w:r w:rsidR="009C42B7" w:rsidRPr="00231DDE">
        <w:rPr>
          <w:rFonts w:eastAsia="Times New Roman"/>
          <w:color w:val="0070C0"/>
        </w:rPr>
        <w:t>:</w:t>
      </w:r>
      <w:r w:rsidRPr="00231DDE">
        <w:rPr>
          <w:rFonts w:eastAsia="Times New Roman"/>
          <w:color w:val="0070C0"/>
        </w:rPr>
        <w:t xml:space="preserve"> </w:t>
      </w:r>
      <w:r w:rsidR="00B42244" w:rsidRPr="00231DDE">
        <w:rPr>
          <w:rFonts w:eastAsia="Times New Roman"/>
          <w:color w:val="0070C0"/>
        </w:rPr>
        <w:t xml:space="preserve"> Circa </w:t>
      </w:r>
      <w:r w:rsidRPr="00231DDE">
        <w:rPr>
          <w:rFonts w:eastAsia="Times New Roman"/>
          <w:color w:val="0070C0"/>
        </w:rPr>
        <w:t>£</w:t>
      </w:r>
      <w:r w:rsidR="00231DDE" w:rsidRPr="00231DDE">
        <w:rPr>
          <w:rFonts w:eastAsia="Times New Roman"/>
          <w:color w:val="0070C0"/>
        </w:rPr>
        <w:t>660,000</w:t>
      </w:r>
    </w:p>
    <w:p w14:paraId="3217459D" w14:textId="50060247" w:rsidR="00797ED4" w:rsidRDefault="009C42B7" w:rsidP="00797ED4">
      <w:pPr>
        <w:pStyle w:val="ListParagraph"/>
        <w:numPr>
          <w:ilvl w:val="0"/>
          <w:numId w:val="1"/>
        </w:numPr>
        <w:spacing w:after="120"/>
        <w:ind w:left="284" w:right="40" w:hanging="294"/>
        <w:contextualSpacing w:val="0"/>
      </w:pPr>
      <w:r w:rsidRPr="00575D76">
        <w:t>Annual Income</w:t>
      </w:r>
    </w:p>
    <w:p w14:paraId="7E0C7A75" w14:textId="209FA4F1" w:rsidR="009C42B7" w:rsidRPr="0088085D" w:rsidRDefault="006D505A" w:rsidP="00797ED4">
      <w:pPr>
        <w:pStyle w:val="ListParagraph"/>
        <w:numPr>
          <w:ilvl w:val="1"/>
          <w:numId w:val="11"/>
        </w:numPr>
        <w:spacing w:before="120" w:line="276" w:lineRule="auto"/>
        <w:ind w:left="1418" w:right="40"/>
        <w:contextualSpacing w:val="0"/>
        <w:rPr>
          <w:rFonts w:eastAsia="Times New Roman"/>
          <w:color w:val="0070C0"/>
        </w:rPr>
      </w:pPr>
      <w:r w:rsidRPr="0088085D">
        <w:rPr>
          <w:rFonts w:eastAsia="Times New Roman"/>
          <w:color w:val="0070C0"/>
        </w:rPr>
        <w:t xml:space="preserve">Actual </w:t>
      </w:r>
      <w:r w:rsidR="009C42B7" w:rsidRPr="0088085D">
        <w:rPr>
          <w:rFonts w:eastAsia="Times New Roman"/>
          <w:color w:val="0070C0"/>
        </w:rPr>
        <w:t xml:space="preserve">Projected </w:t>
      </w:r>
      <w:r w:rsidRPr="0088085D">
        <w:rPr>
          <w:rFonts w:eastAsia="Times New Roman"/>
          <w:color w:val="0070C0"/>
        </w:rPr>
        <w:t>2020 to 2021</w:t>
      </w:r>
      <w:r w:rsidR="009C42B7" w:rsidRPr="0088085D">
        <w:rPr>
          <w:rFonts w:eastAsia="Times New Roman"/>
          <w:color w:val="0070C0"/>
        </w:rPr>
        <w:t>: £</w:t>
      </w:r>
      <w:r w:rsidR="00231DDE" w:rsidRPr="0088085D">
        <w:rPr>
          <w:rFonts w:eastAsia="Times New Roman"/>
          <w:color w:val="0070C0"/>
        </w:rPr>
        <w:t>1,349,048</w:t>
      </w:r>
    </w:p>
    <w:p w14:paraId="2EB24181" w14:textId="1C559BA1" w:rsidR="009C42B7" w:rsidRPr="00797ED4" w:rsidRDefault="009C42B7" w:rsidP="00797ED4">
      <w:pPr>
        <w:pStyle w:val="ListParagraph"/>
        <w:numPr>
          <w:ilvl w:val="1"/>
          <w:numId w:val="11"/>
        </w:numPr>
        <w:spacing w:after="240" w:line="276" w:lineRule="auto"/>
        <w:ind w:left="1418" w:right="42"/>
        <w:contextualSpacing w:val="0"/>
        <w:rPr>
          <w:rFonts w:eastAsia="Times New Roman"/>
          <w:color w:val="0070C0"/>
        </w:rPr>
      </w:pPr>
      <w:r w:rsidRPr="0088085D">
        <w:rPr>
          <w:rFonts w:eastAsia="Times New Roman"/>
          <w:color w:val="0070C0"/>
        </w:rPr>
        <w:t xml:space="preserve">Budgeted </w:t>
      </w:r>
      <w:r w:rsidR="006D505A" w:rsidRPr="0088085D">
        <w:rPr>
          <w:rFonts w:eastAsia="Times New Roman"/>
          <w:color w:val="0070C0"/>
        </w:rPr>
        <w:t>2021 to 2022</w:t>
      </w:r>
      <w:r w:rsidRPr="0088085D">
        <w:rPr>
          <w:rFonts w:eastAsia="Times New Roman"/>
          <w:color w:val="0070C0"/>
        </w:rPr>
        <w:t>: £</w:t>
      </w:r>
      <w:r w:rsidR="0088085D" w:rsidRPr="0088085D">
        <w:rPr>
          <w:rFonts w:eastAsia="Times New Roman"/>
          <w:color w:val="0070C0"/>
        </w:rPr>
        <w:t>1,582,000</w:t>
      </w:r>
      <w:r w:rsidRPr="0088085D">
        <w:rPr>
          <w:rFonts w:eastAsia="Times New Roman"/>
          <w:color w:val="0070C0"/>
        </w:rPr>
        <w:t xml:space="preserve"> </w:t>
      </w:r>
    </w:p>
    <w:p w14:paraId="0787CF3A" w14:textId="77777777" w:rsidR="009C42B7" w:rsidRPr="00575D76" w:rsidRDefault="00FF433C" w:rsidP="00797ED4">
      <w:pPr>
        <w:pStyle w:val="ListParagraph"/>
        <w:numPr>
          <w:ilvl w:val="0"/>
          <w:numId w:val="12"/>
        </w:numPr>
        <w:spacing w:after="240" w:line="276" w:lineRule="auto"/>
        <w:ind w:left="284" w:hanging="284"/>
        <w:contextualSpacing w:val="0"/>
        <w:rPr>
          <w:rFonts w:asciiTheme="minorHAnsi" w:hAnsiTheme="minorHAnsi" w:cstheme="minorHAnsi"/>
          <w:strike/>
        </w:rPr>
      </w:pPr>
      <w:r w:rsidRPr="00575D76">
        <w:t xml:space="preserve">There are no significant changes </w:t>
      </w:r>
      <w:r w:rsidRPr="00575D76">
        <w:rPr>
          <w:rFonts w:ascii="Arial" w:hAnsi="Arial" w:cs="Arial"/>
          <w:sz w:val="20"/>
          <w:szCs w:val="20"/>
        </w:rPr>
        <w:t>to any of the following activities: properties, equipment, plant, etc</w:t>
      </w:r>
    </w:p>
    <w:p w14:paraId="3F10D210" w14:textId="77777777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Personal Accident – operative times – 24 hour or occupational duties only?</w:t>
      </w:r>
    </w:p>
    <w:p w14:paraId="03578FA7" w14:textId="77777777" w:rsidR="00F80039" w:rsidRPr="00DB35FB" w:rsidRDefault="004437A3" w:rsidP="005A42ED">
      <w:pPr>
        <w:spacing w:after="240"/>
        <w:ind w:left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Personal Accident is to cover duties whilst on official company business and commuting to and from work and cover is 1*Annual salary and weekly 50% Salary.</w:t>
      </w:r>
    </w:p>
    <w:p w14:paraId="512EA161" w14:textId="5B7045D8" w:rsidR="00F80039" w:rsidRPr="005A42ED" w:rsidRDefault="00F80039" w:rsidP="005A42ED">
      <w:pPr>
        <w:numPr>
          <w:ilvl w:val="0"/>
          <w:numId w:val="1"/>
        </w:numPr>
        <w:spacing w:after="120"/>
        <w:ind w:left="284" w:hanging="28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Estimated annual Revenue/Income, split by activity</w:t>
      </w:r>
      <w:r w:rsidR="0058151C">
        <w:rPr>
          <w:rFonts w:asciiTheme="minorHAnsi" w:hAnsiTheme="minorHAnsi" w:cstheme="minorHAnsi"/>
          <w:color w:val="000000"/>
        </w:rPr>
        <w:t xml:space="preserve"> April </w:t>
      </w:r>
      <w:r w:rsidR="00231DDE">
        <w:rPr>
          <w:rFonts w:asciiTheme="minorHAnsi" w:hAnsiTheme="minorHAnsi" w:cstheme="minorHAnsi"/>
          <w:color w:val="000000"/>
        </w:rPr>
        <w:t xml:space="preserve">21 </w:t>
      </w:r>
      <w:r w:rsidR="0058151C">
        <w:rPr>
          <w:rFonts w:asciiTheme="minorHAnsi" w:hAnsiTheme="minorHAnsi" w:cstheme="minorHAnsi"/>
          <w:color w:val="000000"/>
        </w:rPr>
        <w:t xml:space="preserve">to End March </w:t>
      </w:r>
      <w:r w:rsidR="00231DDE">
        <w:rPr>
          <w:rFonts w:asciiTheme="minorHAnsi" w:hAnsiTheme="minorHAnsi" w:cstheme="minorHAnsi"/>
          <w:color w:val="000000"/>
        </w:rPr>
        <w:t>22</w:t>
      </w:r>
    </w:p>
    <w:p w14:paraId="04F1EA6C" w14:textId="684D14DC" w:rsidR="00B60A30" w:rsidRPr="00797ED4" w:rsidRDefault="005A42ED" w:rsidP="005A42ED">
      <w:pPr>
        <w:spacing w:after="240" w:line="261" w:lineRule="auto"/>
        <w:ind w:left="720"/>
        <w:rPr>
          <w:rFonts w:asciiTheme="minorHAnsi" w:hAnsiTheme="minorHAnsi" w:cstheme="minorHAnsi"/>
          <w:color w:val="0070C0"/>
        </w:rPr>
      </w:pPr>
      <w:r w:rsidRPr="00797ED4">
        <w:rPr>
          <w:rFonts w:asciiTheme="minorHAnsi" w:hAnsiTheme="minorHAnsi" w:cstheme="minorHAnsi"/>
          <w:color w:val="0070C0"/>
        </w:rPr>
        <w:t>E</w:t>
      </w:r>
      <w:r w:rsidR="00B60A30" w:rsidRPr="00797ED4">
        <w:rPr>
          <w:rFonts w:asciiTheme="minorHAnsi" w:hAnsiTheme="minorHAnsi" w:cstheme="minorHAnsi"/>
          <w:color w:val="0070C0"/>
        </w:rPr>
        <w:t>stimated annual revenue</w:t>
      </w:r>
      <w:r w:rsidR="006724A0">
        <w:rPr>
          <w:rFonts w:asciiTheme="minorHAnsi" w:hAnsiTheme="minorHAnsi" w:cstheme="minorHAnsi"/>
          <w:color w:val="0070C0"/>
        </w:rPr>
        <w:t xml:space="preserve"> </w:t>
      </w:r>
      <w:r w:rsidR="00B60A30" w:rsidRPr="00797ED4">
        <w:rPr>
          <w:rFonts w:asciiTheme="minorHAnsi" w:hAnsiTheme="minorHAnsi" w:cstheme="minorHAnsi"/>
          <w:color w:val="0070C0"/>
        </w:rPr>
        <w:t>/</w:t>
      </w:r>
      <w:r w:rsidR="006724A0">
        <w:rPr>
          <w:rFonts w:asciiTheme="minorHAnsi" w:hAnsiTheme="minorHAnsi" w:cstheme="minorHAnsi"/>
          <w:color w:val="0070C0"/>
        </w:rPr>
        <w:t xml:space="preserve"> </w:t>
      </w:r>
      <w:r w:rsidR="00B60A30" w:rsidRPr="00797ED4">
        <w:rPr>
          <w:rFonts w:asciiTheme="minorHAnsi" w:hAnsiTheme="minorHAnsi" w:cstheme="minorHAnsi"/>
          <w:color w:val="0070C0"/>
        </w:rPr>
        <w:t>Income Rental</w:t>
      </w:r>
      <w:r w:rsidR="006724A0">
        <w:rPr>
          <w:rFonts w:asciiTheme="minorHAnsi" w:hAnsiTheme="minorHAnsi" w:cstheme="minorHAnsi"/>
          <w:color w:val="0070C0"/>
        </w:rPr>
        <w:t xml:space="preserve"> </w:t>
      </w:r>
      <w:r w:rsidR="00B60A30" w:rsidRPr="00797ED4">
        <w:rPr>
          <w:rFonts w:asciiTheme="minorHAnsi" w:hAnsiTheme="minorHAnsi" w:cstheme="minorHAnsi"/>
          <w:color w:val="0070C0"/>
        </w:rPr>
        <w:t>/</w:t>
      </w:r>
      <w:r w:rsidR="006724A0">
        <w:rPr>
          <w:rFonts w:asciiTheme="minorHAnsi" w:hAnsiTheme="minorHAnsi" w:cstheme="minorHAnsi"/>
          <w:color w:val="0070C0"/>
        </w:rPr>
        <w:t xml:space="preserve"> </w:t>
      </w:r>
      <w:r w:rsidR="00B60A30" w:rsidRPr="00797ED4">
        <w:rPr>
          <w:rFonts w:asciiTheme="minorHAnsi" w:hAnsiTheme="minorHAnsi" w:cstheme="minorHAnsi"/>
          <w:color w:val="0070C0"/>
        </w:rPr>
        <w:t xml:space="preserve">Hive income </w:t>
      </w:r>
      <w:r w:rsidR="0058151C" w:rsidRPr="00797ED4">
        <w:rPr>
          <w:rFonts w:asciiTheme="minorHAnsi" w:hAnsiTheme="minorHAnsi" w:cstheme="minorHAnsi"/>
          <w:color w:val="0070C0"/>
        </w:rPr>
        <w:t>£</w:t>
      </w:r>
      <w:r w:rsidR="0088085D" w:rsidRPr="00797ED4">
        <w:rPr>
          <w:rFonts w:asciiTheme="minorHAnsi" w:hAnsiTheme="minorHAnsi" w:cstheme="minorHAnsi"/>
          <w:color w:val="0070C0"/>
        </w:rPr>
        <w:t>846,760</w:t>
      </w:r>
      <w:r w:rsidR="0058151C" w:rsidRPr="00797ED4">
        <w:rPr>
          <w:rFonts w:asciiTheme="minorHAnsi" w:hAnsiTheme="minorHAnsi" w:cstheme="minorHAnsi"/>
          <w:color w:val="0070C0"/>
        </w:rPr>
        <w:t>,</w:t>
      </w:r>
      <w:r w:rsidR="00B60A30" w:rsidRPr="00797ED4">
        <w:rPr>
          <w:rFonts w:asciiTheme="minorHAnsi" w:hAnsiTheme="minorHAnsi" w:cstheme="minorHAnsi"/>
          <w:color w:val="0070C0"/>
        </w:rPr>
        <w:t xml:space="preserve"> </w:t>
      </w:r>
      <w:r w:rsidR="00363030" w:rsidRPr="00797ED4">
        <w:rPr>
          <w:rFonts w:asciiTheme="minorHAnsi" w:hAnsiTheme="minorHAnsi" w:cstheme="minorHAnsi"/>
          <w:color w:val="0070C0"/>
        </w:rPr>
        <w:t>R</w:t>
      </w:r>
      <w:r w:rsidR="00B60A30" w:rsidRPr="00797ED4">
        <w:rPr>
          <w:rFonts w:asciiTheme="minorHAnsi" w:hAnsiTheme="minorHAnsi" w:cstheme="minorHAnsi"/>
          <w:color w:val="0070C0"/>
        </w:rPr>
        <w:t xml:space="preserve">echarged </w:t>
      </w:r>
      <w:r w:rsidR="00363030" w:rsidRPr="00797ED4">
        <w:rPr>
          <w:rFonts w:asciiTheme="minorHAnsi" w:hAnsiTheme="minorHAnsi" w:cstheme="minorHAnsi"/>
          <w:color w:val="0070C0"/>
        </w:rPr>
        <w:t>S</w:t>
      </w:r>
      <w:r w:rsidR="00B60A30" w:rsidRPr="00797ED4">
        <w:rPr>
          <w:rFonts w:asciiTheme="minorHAnsi" w:hAnsiTheme="minorHAnsi" w:cstheme="minorHAnsi"/>
          <w:color w:val="0070C0"/>
        </w:rPr>
        <w:t>ervices £</w:t>
      </w:r>
      <w:r w:rsidR="0088085D" w:rsidRPr="00797ED4">
        <w:rPr>
          <w:rFonts w:asciiTheme="minorHAnsi" w:hAnsiTheme="minorHAnsi" w:cstheme="minorHAnsi"/>
          <w:color w:val="0070C0"/>
        </w:rPr>
        <w:t>58,614</w:t>
      </w:r>
      <w:r w:rsidR="00B60A30" w:rsidRPr="00797ED4">
        <w:rPr>
          <w:rFonts w:asciiTheme="minorHAnsi" w:hAnsiTheme="minorHAnsi" w:cstheme="minorHAnsi"/>
          <w:color w:val="0070C0"/>
        </w:rPr>
        <w:t xml:space="preserve"> </w:t>
      </w:r>
      <w:r w:rsidR="00363030" w:rsidRPr="00797ED4">
        <w:rPr>
          <w:rFonts w:asciiTheme="minorHAnsi" w:hAnsiTheme="minorHAnsi" w:cstheme="minorHAnsi"/>
          <w:color w:val="0070C0"/>
        </w:rPr>
        <w:t>M</w:t>
      </w:r>
      <w:r w:rsidR="00B60A30" w:rsidRPr="00797ED4">
        <w:rPr>
          <w:rFonts w:asciiTheme="minorHAnsi" w:hAnsiTheme="minorHAnsi" w:cstheme="minorHAnsi"/>
          <w:color w:val="0070C0"/>
        </w:rPr>
        <w:t xml:space="preserve">iscellaneous </w:t>
      </w:r>
      <w:r w:rsidR="00363030" w:rsidRPr="00797ED4">
        <w:rPr>
          <w:rFonts w:asciiTheme="minorHAnsi" w:hAnsiTheme="minorHAnsi" w:cstheme="minorHAnsi"/>
          <w:color w:val="0070C0"/>
        </w:rPr>
        <w:t>I</w:t>
      </w:r>
      <w:r w:rsidR="00B60A30" w:rsidRPr="00797ED4">
        <w:rPr>
          <w:rFonts w:asciiTheme="minorHAnsi" w:hAnsiTheme="minorHAnsi" w:cstheme="minorHAnsi"/>
          <w:color w:val="0070C0"/>
        </w:rPr>
        <w:t>ncome £</w:t>
      </w:r>
      <w:r w:rsidR="0088085D" w:rsidRPr="00797ED4">
        <w:rPr>
          <w:rFonts w:asciiTheme="minorHAnsi" w:hAnsiTheme="minorHAnsi" w:cstheme="minorHAnsi"/>
          <w:color w:val="0070C0"/>
        </w:rPr>
        <w:t>52,625</w:t>
      </w:r>
      <w:r w:rsidR="00B60A30" w:rsidRPr="00797ED4">
        <w:rPr>
          <w:rFonts w:asciiTheme="minorHAnsi" w:hAnsiTheme="minorHAnsi" w:cstheme="minorHAnsi"/>
          <w:color w:val="0070C0"/>
        </w:rPr>
        <w:t xml:space="preserve">, </w:t>
      </w:r>
      <w:r w:rsidR="00363030" w:rsidRPr="00797ED4">
        <w:rPr>
          <w:rFonts w:asciiTheme="minorHAnsi" w:hAnsiTheme="minorHAnsi" w:cstheme="minorHAnsi"/>
          <w:color w:val="0070C0"/>
        </w:rPr>
        <w:t>V</w:t>
      </w:r>
      <w:r w:rsidR="00B60A30" w:rsidRPr="00797ED4">
        <w:rPr>
          <w:rFonts w:asciiTheme="minorHAnsi" w:hAnsiTheme="minorHAnsi" w:cstheme="minorHAnsi"/>
          <w:color w:val="0070C0"/>
        </w:rPr>
        <w:t xml:space="preserve">irtual Businesses </w:t>
      </w:r>
      <w:r w:rsidR="001762C5" w:rsidRPr="00797ED4">
        <w:rPr>
          <w:rFonts w:asciiTheme="minorHAnsi" w:hAnsiTheme="minorHAnsi" w:cstheme="minorHAnsi"/>
          <w:color w:val="0070C0"/>
        </w:rPr>
        <w:t>£</w:t>
      </w:r>
      <w:r w:rsidR="0088085D" w:rsidRPr="00797ED4">
        <w:rPr>
          <w:rFonts w:asciiTheme="minorHAnsi" w:hAnsiTheme="minorHAnsi" w:cstheme="minorHAnsi"/>
          <w:color w:val="0070C0"/>
        </w:rPr>
        <w:t>13,700, Facilities Management £49,170, Solar Income £12,862</w:t>
      </w:r>
      <w:r w:rsidR="00B60A30" w:rsidRPr="00797ED4">
        <w:rPr>
          <w:rFonts w:asciiTheme="minorHAnsi" w:hAnsiTheme="minorHAnsi" w:cstheme="minorHAnsi"/>
          <w:color w:val="0070C0"/>
        </w:rPr>
        <w:t xml:space="preserve"> and Room Hire £</w:t>
      </w:r>
      <w:r w:rsidR="0088085D" w:rsidRPr="00797ED4">
        <w:rPr>
          <w:rFonts w:asciiTheme="minorHAnsi" w:hAnsiTheme="minorHAnsi" w:cstheme="minorHAnsi"/>
          <w:color w:val="0070C0"/>
        </w:rPr>
        <w:t>10,320</w:t>
      </w:r>
      <w:r w:rsidR="00B60A30" w:rsidRPr="00797ED4">
        <w:rPr>
          <w:rFonts w:asciiTheme="minorHAnsi" w:hAnsiTheme="minorHAnsi" w:cstheme="minorHAnsi"/>
          <w:color w:val="0070C0"/>
        </w:rPr>
        <w:t xml:space="preserve">. We also operate with grant funding and </w:t>
      </w:r>
      <w:r w:rsidR="00363030" w:rsidRPr="00797ED4">
        <w:rPr>
          <w:rFonts w:asciiTheme="minorHAnsi" w:hAnsiTheme="minorHAnsi" w:cstheme="minorHAnsi"/>
          <w:color w:val="0070C0"/>
        </w:rPr>
        <w:t>contracts</w:t>
      </w:r>
      <w:r w:rsidR="00575D76" w:rsidRPr="00797ED4">
        <w:rPr>
          <w:rFonts w:asciiTheme="minorHAnsi" w:hAnsiTheme="minorHAnsi" w:cstheme="minorHAnsi"/>
          <w:color w:val="0070C0"/>
        </w:rPr>
        <w:t>,</w:t>
      </w:r>
      <w:r w:rsidR="00363030" w:rsidRPr="00797ED4">
        <w:rPr>
          <w:rFonts w:asciiTheme="minorHAnsi" w:hAnsiTheme="minorHAnsi" w:cstheme="minorHAnsi"/>
          <w:color w:val="0070C0"/>
        </w:rPr>
        <w:t xml:space="preserve"> </w:t>
      </w:r>
      <w:r w:rsidR="00575D76" w:rsidRPr="00797ED4">
        <w:rPr>
          <w:rFonts w:asciiTheme="minorHAnsi" w:hAnsiTheme="minorHAnsi" w:cstheme="minorHAnsi"/>
          <w:color w:val="0070C0"/>
        </w:rPr>
        <w:t xml:space="preserve">for this </w:t>
      </w:r>
      <w:r w:rsidR="00B60A30" w:rsidRPr="00797ED4">
        <w:rPr>
          <w:rFonts w:asciiTheme="minorHAnsi" w:hAnsiTheme="minorHAnsi" w:cstheme="minorHAnsi"/>
          <w:color w:val="0070C0"/>
        </w:rPr>
        <w:t xml:space="preserve">year </w:t>
      </w:r>
      <w:r w:rsidR="0088085D" w:rsidRPr="00797ED4">
        <w:rPr>
          <w:rFonts w:asciiTheme="minorHAnsi" w:hAnsiTheme="minorHAnsi" w:cstheme="minorHAnsi"/>
          <w:color w:val="0070C0"/>
        </w:rPr>
        <w:t>2021/22</w:t>
      </w:r>
      <w:r w:rsidR="00B60A30" w:rsidRPr="00797ED4">
        <w:rPr>
          <w:rFonts w:asciiTheme="minorHAnsi" w:hAnsiTheme="minorHAnsi" w:cstheme="minorHAnsi"/>
          <w:color w:val="0070C0"/>
        </w:rPr>
        <w:t xml:space="preserve"> </w:t>
      </w:r>
      <w:r w:rsidR="00575D76" w:rsidRPr="00797ED4">
        <w:rPr>
          <w:rFonts w:asciiTheme="minorHAnsi" w:hAnsiTheme="minorHAnsi" w:cstheme="minorHAnsi"/>
          <w:color w:val="0070C0"/>
        </w:rPr>
        <w:t xml:space="preserve">it </w:t>
      </w:r>
      <w:r w:rsidR="001762C5" w:rsidRPr="00797ED4">
        <w:rPr>
          <w:rFonts w:asciiTheme="minorHAnsi" w:hAnsiTheme="minorHAnsi" w:cstheme="minorHAnsi"/>
          <w:color w:val="0070C0"/>
        </w:rPr>
        <w:t xml:space="preserve">is estimated to be </w:t>
      </w:r>
      <w:r w:rsidR="00B60A30" w:rsidRPr="00797ED4">
        <w:rPr>
          <w:rFonts w:asciiTheme="minorHAnsi" w:hAnsiTheme="minorHAnsi" w:cstheme="minorHAnsi"/>
          <w:color w:val="0070C0"/>
        </w:rPr>
        <w:t>approximately £</w:t>
      </w:r>
      <w:r w:rsidR="0088085D" w:rsidRPr="00797ED4">
        <w:rPr>
          <w:rFonts w:asciiTheme="minorHAnsi" w:hAnsiTheme="minorHAnsi" w:cstheme="minorHAnsi"/>
          <w:color w:val="0070C0"/>
        </w:rPr>
        <w:t>597,000</w:t>
      </w:r>
      <w:r w:rsidR="006724A0">
        <w:rPr>
          <w:rFonts w:asciiTheme="minorHAnsi" w:hAnsiTheme="minorHAnsi" w:cstheme="minorHAnsi"/>
          <w:color w:val="0070C0"/>
        </w:rPr>
        <w:t>.</w:t>
      </w:r>
    </w:p>
    <w:p w14:paraId="6B68B48F" w14:textId="77777777" w:rsidR="00B61E1F" w:rsidRPr="00B61E1F" w:rsidRDefault="00F80039" w:rsidP="002E18A9">
      <w:pPr>
        <w:numPr>
          <w:ilvl w:val="0"/>
          <w:numId w:val="1"/>
        </w:numPr>
        <w:spacing w:after="240" w:line="261" w:lineRule="auto"/>
        <w:ind w:hanging="294"/>
        <w:rPr>
          <w:rFonts w:asciiTheme="minorHAnsi" w:hAnsiTheme="minorHAnsi" w:cstheme="minorHAnsi"/>
          <w:b/>
          <w:bCs/>
          <w:color w:val="0070C0"/>
        </w:rPr>
      </w:pPr>
      <w:r w:rsidRPr="00B61E1F">
        <w:rPr>
          <w:rFonts w:asciiTheme="minorHAnsi" w:hAnsiTheme="minorHAnsi" w:cstheme="minorHAnsi"/>
          <w:color w:val="000000"/>
        </w:rPr>
        <w:t xml:space="preserve">Professional Indemnity – details of what advice is being provided and by which Employees </w:t>
      </w:r>
    </w:p>
    <w:p w14:paraId="4D9577F9" w14:textId="0EA4F1E1" w:rsidR="00425B3D" w:rsidRPr="00A545B5" w:rsidRDefault="00B60A30" w:rsidP="00B61E1F">
      <w:pPr>
        <w:spacing w:after="240" w:line="261" w:lineRule="auto"/>
        <w:ind w:left="720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B61E1F">
        <w:rPr>
          <w:rFonts w:asciiTheme="minorHAnsi" w:hAnsiTheme="minorHAnsi" w:cstheme="minorHAnsi"/>
          <w:color w:val="0070C0"/>
        </w:rPr>
        <w:t xml:space="preserve">We currently have </w:t>
      </w:r>
      <w:r w:rsidR="00AC3390" w:rsidRPr="00B61E1F">
        <w:rPr>
          <w:rFonts w:asciiTheme="minorHAnsi" w:hAnsiTheme="minorHAnsi" w:cstheme="minorHAnsi"/>
          <w:color w:val="0070C0"/>
        </w:rPr>
        <w:t>7</w:t>
      </w:r>
      <w:r w:rsidR="0058151C" w:rsidRPr="00B61E1F">
        <w:rPr>
          <w:rFonts w:asciiTheme="minorHAnsi" w:hAnsiTheme="minorHAnsi" w:cstheme="minorHAnsi"/>
          <w:color w:val="FF0000"/>
        </w:rPr>
        <w:t xml:space="preserve"> </w:t>
      </w:r>
      <w:r w:rsidRPr="00B61E1F">
        <w:rPr>
          <w:rFonts w:asciiTheme="minorHAnsi" w:hAnsiTheme="minorHAnsi" w:cstheme="minorHAnsi"/>
          <w:color w:val="0070C0"/>
        </w:rPr>
        <w:t>business advisors providing advice and guidance and they are</w:t>
      </w:r>
      <w:r w:rsidRPr="00B61E1F">
        <w:rPr>
          <w:rFonts w:asciiTheme="minorHAnsi" w:hAnsiTheme="minorHAnsi" w:cstheme="minorHAnsi"/>
          <w:color w:val="FF0000"/>
        </w:rPr>
        <w:t xml:space="preserve"> </w:t>
      </w:r>
      <w:r w:rsidR="006D505A" w:rsidRPr="00B61E1F">
        <w:rPr>
          <w:rFonts w:asciiTheme="minorHAnsi" w:hAnsiTheme="minorHAnsi" w:cstheme="minorHAnsi"/>
          <w:color w:val="0070C0"/>
        </w:rPr>
        <w:t xml:space="preserve">experienced </w:t>
      </w:r>
      <w:r w:rsidRPr="00B61E1F">
        <w:rPr>
          <w:rFonts w:asciiTheme="minorHAnsi" w:hAnsiTheme="minorHAnsi" w:cstheme="minorHAnsi"/>
          <w:color w:val="0070C0"/>
        </w:rPr>
        <w:t xml:space="preserve">Business Advisors. As a </w:t>
      </w:r>
      <w:r w:rsidR="006D505A" w:rsidRPr="00B61E1F">
        <w:rPr>
          <w:rFonts w:asciiTheme="minorHAnsi" w:hAnsiTheme="minorHAnsi" w:cstheme="minorHAnsi"/>
          <w:color w:val="0070C0"/>
        </w:rPr>
        <w:t>not-for-profit</w:t>
      </w:r>
      <w:r w:rsidRPr="00B61E1F">
        <w:rPr>
          <w:rFonts w:asciiTheme="minorHAnsi" w:hAnsiTheme="minorHAnsi" w:cstheme="minorHAnsi"/>
          <w:color w:val="0070C0"/>
        </w:rPr>
        <w:t xml:space="preserve"> social </w:t>
      </w:r>
      <w:r w:rsidR="006D505A" w:rsidRPr="00B61E1F">
        <w:rPr>
          <w:rFonts w:asciiTheme="minorHAnsi" w:hAnsiTheme="minorHAnsi" w:cstheme="minorHAnsi"/>
          <w:color w:val="0070C0"/>
        </w:rPr>
        <w:t>enterprise,</w:t>
      </w:r>
      <w:r w:rsidRPr="00B61E1F">
        <w:rPr>
          <w:rFonts w:asciiTheme="minorHAnsi" w:hAnsiTheme="minorHAnsi" w:cstheme="minorHAnsi"/>
          <w:color w:val="0070C0"/>
        </w:rPr>
        <w:t xml:space="preserve"> we do not charge </w:t>
      </w:r>
      <w:r w:rsidR="00B61E1F">
        <w:rPr>
          <w:rFonts w:asciiTheme="minorHAnsi" w:hAnsiTheme="minorHAnsi" w:cstheme="minorHAnsi"/>
          <w:color w:val="0070C0"/>
        </w:rPr>
        <w:t xml:space="preserve">SMEs </w:t>
      </w:r>
      <w:r w:rsidRPr="00B61E1F">
        <w:rPr>
          <w:rFonts w:asciiTheme="minorHAnsi" w:hAnsiTheme="minorHAnsi" w:cstheme="minorHAnsi"/>
          <w:color w:val="0070C0"/>
        </w:rPr>
        <w:t xml:space="preserve">for our business advice and support </w:t>
      </w:r>
      <w:r w:rsidR="00B61E1F">
        <w:rPr>
          <w:rFonts w:asciiTheme="minorHAnsi" w:hAnsiTheme="minorHAnsi" w:cstheme="minorHAnsi"/>
          <w:color w:val="0070C0"/>
        </w:rPr>
        <w:t>as this</w:t>
      </w:r>
      <w:r w:rsidRPr="00B61E1F">
        <w:rPr>
          <w:rFonts w:asciiTheme="minorHAnsi" w:hAnsiTheme="minorHAnsi" w:cstheme="minorHAnsi"/>
          <w:color w:val="0070C0"/>
        </w:rPr>
        <w:t xml:space="preserve"> paid for through funding and the revenue generated as above. </w:t>
      </w:r>
      <w:r w:rsidR="00B65DC4" w:rsidRPr="00B61E1F">
        <w:rPr>
          <w:rFonts w:asciiTheme="minorHAnsi" w:hAnsiTheme="minorHAnsi" w:cstheme="minorHAnsi"/>
          <w:color w:val="0070C0"/>
        </w:rPr>
        <w:br/>
      </w:r>
      <w:r w:rsidR="00425B3D" w:rsidRPr="00A545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We provide Advice and guidance only and are not involved in any design or development processes</w:t>
      </w:r>
      <w:r w:rsidR="006A1A1D" w:rsidRPr="00A545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</w:p>
    <w:p w14:paraId="7A2863F2" w14:textId="77777777" w:rsidR="00A92E69" w:rsidRPr="005A42ED" w:rsidRDefault="00A92E69" w:rsidP="005A42ED">
      <w:pPr>
        <w:numPr>
          <w:ilvl w:val="0"/>
          <w:numId w:val="1"/>
        </w:numPr>
        <w:spacing w:after="120"/>
        <w:ind w:left="284" w:hanging="29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Details of Property Letting</w:t>
      </w:r>
      <w:r w:rsidR="006A1A1D">
        <w:rPr>
          <w:rFonts w:asciiTheme="minorHAnsi" w:hAnsiTheme="minorHAnsi" w:cstheme="minorHAnsi"/>
          <w:color w:val="000000"/>
        </w:rPr>
        <w:t>.</w:t>
      </w:r>
    </w:p>
    <w:p w14:paraId="7A8F289B" w14:textId="77777777" w:rsidR="00A92E69" w:rsidRPr="00DB35FB" w:rsidRDefault="00A92E69" w:rsidP="007F6111">
      <w:pPr>
        <w:numPr>
          <w:ilvl w:val="0"/>
          <w:numId w:val="7"/>
        </w:numPr>
        <w:spacing w:line="276" w:lineRule="auto"/>
        <w:ind w:left="993" w:hanging="284"/>
        <w:rPr>
          <w:rFonts w:eastAsia="Calibri"/>
          <w:color w:val="0070C0"/>
          <w:lang w:eastAsia="en-GB"/>
        </w:rPr>
      </w:pPr>
      <w:r w:rsidRPr="00DB35FB">
        <w:rPr>
          <w:rFonts w:eastAsia="Calibri"/>
          <w:color w:val="0070C0"/>
          <w:lang w:eastAsia="en-GB"/>
        </w:rPr>
        <w:t xml:space="preserve">Our leases are a mixture </w:t>
      </w:r>
      <w:r w:rsidRPr="00575D76">
        <w:rPr>
          <w:rFonts w:eastAsia="Calibri"/>
          <w:color w:val="0070C0"/>
          <w:lang w:eastAsia="en-GB"/>
        </w:rPr>
        <w:t>on ‘easy in, easy out’, subject to 3 months’ notice but others are longer term fixed ranging from 3 to 5 years</w:t>
      </w:r>
      <w:r w:rsidRPr="009C42B7">
        <w:rPr>
          <w:rFonts w:eastAsia="Calibri"/>
          <w:color w:val="00B050"/>
          <w:lang w:eastAsia="en-GB"/>
        </w:rPr>
        <w:t xml:space="preserve">.  </w:t>
      </w:r>
    </w:p>
    <w:p w14:paraId="6115BF83" w14:textId="619758D5" w:rsidR="00A92E69" w:rsidRPr="00DB35FB" w:rsidRDefault="00A92E69" w:rsidP="007F6111">
      <w:pPr>
        <w:numPr>
          <w:ilvl w:val="0"/>
          <w:numId w:val="7"/>
        </w:numPr>
        <w:spacing w:line="276" w:lineRule="auto"/>
        <w:ind w:left="993" w:hanging="284"/>
        <w:rPr>
          <w:rFonts w:eastAsia="Calibri"/>
          <w:color w:val="0070C0"/>
          <w:lang w:eastAsia="en-GB"/>
        </w:rPr>
      </w:pPr>
      <w:r w:rsidRPr="00DB35FB">
        <w:rPr>
          <w:rFonts w:eastAsia="Calibri"/>
          <w:color w:val="0070C0"/>
          <w:lang w:eastAsia="en-GB"/>
        </w:rPr>
        <w:t>Over the last year our occupancy level has been around 9</w:t>
      </w:r>
      <w:r w:rsidR="006D505A">
        <w:rPr>
          <w:rFonts w:eastAsia="Calibri"/>
          <w:color w:val="0070C0"/>
          <w:lang w:eastAsia="en-GB"/>
        </w:rPr>
        <w:t>5</w:t>
      </w:r>
      <w:r w:rsidRPr="00DB35FB">
        <w:rPr>
          <w:rFonts w:eastAsia="Calibri"/>
          <w:color w:val="0070C0"/>
          <w:lang w:eastAsia="en-GB"/>
        </w:rPr>
        <w:t xml:space="preserve">% across the whole portfolio. </w:t>
      </w:r>
    </w:p>
    <w:p w14:paraId="1A60F283" w14:textId="7B370316" w:rsidR="00A92E69" w:rsidRPr="00DB35FB" w:rsidRDefault="00DB35FB" w:rsidP="007F6111">
      <w:pPr>
        <w:numPr>
          <w:ilvl w:val="0"/>
          <w:numId w:val="7"/>
        </w:numPr>
        <w:spacing w:after="240" w:line="276" w:lineRule="auto"/>
        <w:ind w:left="993" w:hanging="284"/>
        <w:rPr>
          <w:rFonts w:eastAsia="Calibri"/>
          <w:color w:val="0070C0"/>
          <w:lang w:eastAsia="en-GB"/>
        </w:rPr>
      </w:pPr>
      <w:r w:rsidRPr="00DB35FB">
        <w:rPr>
          <w:rFonts w:eastAsia="Calibri"/>
          <w:color w:val="0070C0"/>
          <w:lang w:eastAsia="en-GB"/>
        </w:rPr>
        <w:t>We</w:t>
      </w:r>
      <w:r w:rsidR="00A92E69" w:rsidRPr="00DB35FB">
        <w:rPr>
          <w:rFonts w:eastAsia="Calibri"/>
          <w:color w:val="0070C0"/>
          <w:lang w:eastAsia="en-GB"/>
        </w:rPr>
        <w:t xml:space="preserve"> cannot specify the current occupancy trades per unit/office as this can change </w:t>
      </w:r>
      <w:r w:rsidR="006D505A">
        <w:rPr>
          <w:rFonts w:eastAsia="Calibri"/>
          <w:color w:val="0070C0"/>
          <w:lang w:eastAsia="en-GB"/>
        </w:rPr>
        <w:t>with changes in tenancies</w:t>
      </w:r>
      <w:r w:rsidR="00A92E69" w:rsidRPr="00DB35FB">
        <w:rPr>
          <w:rFonts w:eastAsia="Calibri"/>
          <w:color w:val="0070C0"/>
          <w:lang w:eastAsia="en-GB"/>
        </w:rPr>
        <w:t xml:space="preserve"> as we are a business support </w:t>
      </w:r>
      <w:r w:rsidR="006D505A" w:rsidRPr="00DB35FB">
        <w:rPr>
          <w:rFonts w:eastAsia="Calibri"/>
          <w:color w:val="0070C0"/>
          <w:lang w:eastAsia="en-GB"/>
        </w:rPr>
        <w:t>organisation,</w:t>
      </w:r>
      <w:r w:rsidR="00A92E69" w:rsidRPr="00DB35FB">
        <w:rPr>
          <w:rFonts w:eastAsia="Calibri"/>
          <w:color w:val="0070C0"/>
          <w:lang w:eastAsia="en-GB"/>
        </w:rPr>
        <w:t xml:space="preserve"> and any insurance </w:t>
      </w:r>
      <w:r w:rsidR="004C6AAE" w:rsidRPr="00DB35FB">
        <w:rPr>
          <w:rFonts w:eastAsia="Calibri"/>
          <w:color w:val="0070C0"/>
          <w:lang w:eastAsia="en-GB"/>
        </w:rPr>
        <w:t>must</w:t>
      </w:r>
      <w:r w:rsidR="00A92E69" w:rsidRPr="00DB35FB">
        <w:rPr>
          <w:rFonts w:eastAsia="Calibri"/>
          <w:color w:val="0070C0"/>
          <w:lang w:eastAsia="en-GB"/>
        </w:rPr>
        <w:t xml:space="preserve"> be flexible to allow changes in tenancies and type of business. </w:t>
      </w:r>
    </w:p>
    <w:p w14:paraId="41E6DE77" w14:textId="7E3AD51B" w:rsidR="0029520D" w:rsidRPr="0029520D" w:rsidRDefault="006724A0" w:rsidP="0029520D">
      <w:pPr>
        <w:numPr>
          <w:ilvl w:val="0"/>
          <w:numId w:val="1"/>
        </w:numPr>
        <w:spacing w:after="240"/>
        <w:ind w:left="284" w:hanging="294"/>
        <w:rPr>
          <w:rFonts w:asciiTheme="minorHAnsi" w:hAnsiTheme="minorHAnsi" w:cstheme="minorHAnsi"/>
          <w:color w:val="000000"/>
        </w:rPr>
      </w:pPr>
      <w:r w:rsidRPr="005A42ED">
        <w:rPr>
          <w:rFonts w:asciiTheme="minorHAnsi" w:hAnsiTheme="minorHAnsi" w:cstheme="minorHAnsi"/>
          <w:color w:val="000000"/>
        </w:rPr>
        <w:t>Please can you advise specification of the composite panelling at the Enterprise Village Site?</w:t>
      </w:r>
    </w:p>
    <w:p w14:paraId="78657A16" w14:textId="71CA4855" w:rsidR="00FB1975" w:rsidRPr="00DB35FB" w:rsidRDefault="00FB1975" w:rsidP="005A42ED">
      <w:pPr>
        <w:spacing w:after="240"/>
        <w:ind w:left="709" w:hanging="11"/>
        <w:rPr>
          <w:rFonts w:asciiTheme="minorHAnsi" w:hAnsiTheme="minorHAnsi" w:cstheme="minorHAnsi"/>
          <w:b/>
          <w:color w:val="0070C0"/>
        </w:rPr>
      </w:pPr>
      <w:r w:rsidRPr="00DB35FB">
        <w:rPr>
          <w:rFonts w:asciiTheme="minorHAnsi" w:hAnsiTheme="minorHAnsi" w:cstheme="minorHAnsi"/>
          <w:b/>
          <w:color w:val="0070C0"/>
        </w:rPr>
        <w:t>Building Descriptions:</w:t>
      </w:r>
    </w:p>
    <w:p w14:paraId="68099F64" w14:textId="77777777" w:rsidR="00FB1975" w:rsidRPr="004C575D" w:rsidRDefault="00FB1975" w:rsidP="005A42ED">
      <w:pPr>
        <w:spacing w:after="240"/>
        <w:ind w:left="720" w:firstLine="273"/>
        <w:rPr>
          <w:rFonts w:asciiTheme="minorHAnsi" w:hAnsiTheme="minorHAnsi" w:cstheme="minorHAnsi"/>
          <w:b/>
          <w:i/>
          <w:color w:val="44546A" w:themeColor="text2"/>
          <w:u w:val="single"/>
        </w:rPr>
      </w:pPr>
      <w:r w:rsidRPr="004C575D">
        <w:rPr>
          <w:rFonts w:asciiTheme="minorHAnsi" w:hAnsiTheme="minorHAnsi" w:cstheme="minorHAnsi"/>
          <w:b/>
          <w:i/>
          <w:color w:val="44546A" w:themeColor="text2"/>
          <w:u w:val="single"/>
        </w:rPr>
        <w:t xml:space="preserve">The Enterprise Village </w:t>
      </w:r>
    </w:p>
    <w:p w14:paraId="42639C10" w14:textId="78F1F816" w:rsidR="004C6AAE" w:rsidRDefault="00FB1975" w:rsidP="005A42ED">
      <w:pPr>
        <w:spacing w:after="240" w:line="261" w:lineRule="auto"/>
        <w:ind w:left="144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Building description at the Enterprise Village for which we do not have individual valuations for each block but provide details of the composition of each block. This site was a new build completed in November 2010 and is a cladded construction over breeze block lower structure.</w:t>
      </w:r>
      <w:r w:rsidR="004C6AAE">
        <w:rPr>
          <w:rFonts w:asciiTheme="minorHAnsi" w:hAnsiTheme="minorHAnsi" w:cstheme="minorHAnsi"/>
          <w:color w:val="0070C0"/>
        </w:rPr>
        <w:t xml:space="preserve"> We have subsequently built a new block F, completed in January 2021</w:t>
      </w:r>
      <w:r w:rsidR="0029520D">
        <w:rPr>
          <w:rFonts w:asciiTheme="minorHAnsi" w:hAnsiTheme="minorHAnsi" w:cstheme="minorHAnsi"/>
          <w:color w:val="0070C0"/>
        </w:rPr>
        <w:t>.</w:t>
      </w:r>
    </w:p>
    <w:p w14:paraId="5434B3D7" w14:textId="75C756C8" w:rsidR="00FB1975" w:rsidRPr="00DB35FB" w:rsidRDefault="00FB1975" w:rsidP="005A42ED">
      <w:pPr>
        <w:spacing w:after="240" w:line="261" w:lineRule="auto"/>
        <w:ind w:left="144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 All units at the Enterprise Village have fire detectors and individual burglar systems that are </w:t>
      </w:r>
      <w:r w:rsidR="006D505A" w:rsidRPr="00DB35FB">
        <w:rPr>
          <w:rFonts w:asciiTheme="minorHAnsi" w:hAnsiTheme="minorHAnsi" w:cstheme="minorHAnsi"/>
          <w:color w:val="0070C0"/>
        </w:rPr>
        <w:t>24-hour</w:t>
      </w:r>
      <w:r w:rsidR="0029520D">
        <w:rPr>
          <w:rFonts w:asciiTheme="minorHAnsi" w:hAnsiTheme="minorHAnsi" w:cstheme="minorHAnsi"/>
          <w:color w:val="0070C0"/>
        </w:rPr>
        <w:t>,</w:t>
      </w:r>
      <w:r w:rsidRPr="00DB35FB">
        <w:rPr>
          <w:rFonts w:asciiTheme="minorHAnsi" w:hAnsiTheme="minorHAnsi" w:cstheme="minorHAnsi"/>
          <w:color w:val="0070C0"/>
        </w:rPr>
        <w:t xml:space="preserve"> 365 day monitored. </w:t>
      </w:r>
      <w:r w:rsidR="004C6AAE">
        <w:rPr>
          <w:rFonts w:asciiTheme="minorHAnsi" w:hAnsiTheme="minorHAnsi" w:cstheme="minorHAnsi"/>
          <w:color w:val="0070C0"/>
        </w:rPr>
        <w:t>There is also CCTV that is monitored 24*7*365 and security guards are sent in event of alarms.</w:t>
      </w:r>
    </w:p>
    <w:p w14:paraId="04E42A42" w14:textId="77777777" w:rsidR="00FB1975" w:rsidRPr="00DB35FB" w:rsidRDefault="00FB1975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Block A comprises 2 joined units 103sqm each. </w:t>
      </w:r>
    </w:p>
    <w:p w14:paraId="4035CFB6" w14:textId="77777777" w:rsidR="00FB1975" w:rsidRPr="00DB35FB" w:rsidRDefault="00FB1975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Block B comprises 4 x 103sqm units and 3 units of 186sqm. </w:t>
      </w:r>
    </w:p>
    <w:p w14:paraId="6B6E599F" w14:textId="77777777" w:rsidR="00FB1975" w:rsidRPr="00DB35FB" w:rsidRDefault="00FB1975" w:rsidP="007F6111">
      <w:pPr>
        <w:numPr>
          <w:ilvl w:val="1"/>
          <w:numId w:val="3"/>
        </w:numPr>
        <w:spacing w:line="276" w:lineRule="auto"/>
        <w:ind w:left="1843" w:right="-284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Block C comprises 2 x 103sqm units, 2 units of 186sqm each and 1 larger unit of 243sqm</w:t>
      </w:r>
    </w:p>
    <w:p w14:paraId="0371272B" w14:textId="77777777" w:rsidR="00FB1975" w:rsidRPr="00DB35FB" w:rsidRDefault="00FB1975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Block D comprises 2 x 103sqm units, 2 units of 186sqm and a larger unit of 243sqm.  </w:t>
      </w:r>
    </w:p>
    <w:p w14:paraId="26F86095" w14:textId="61534D64" w:rsidR="00C71F4A" w:rsidRDefault="00FB1975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Block E comprises 1 unit of 273sqm, 2 units of 105sqm, 2 units of 157sqm, a Café of 108sqm and a </w:t>
      </w:r>
      <w:r w:rsidR="00DB35FB" w:rsidRPr="00DB35FB">
        <w:rPr>
          <w:rFonts w:asciiTheme="minorHAnsi" w:hAnsiTheme="minorHAnsi" w:cstheme="minorHAnsi"/>
          <w:color w:val="0070C0"/>
        </w:rPr>
        <w:t>2-story</w:t>
      </w:r>
      <w:r w:rsidRPr="00DB35FB">
        <w:rPr>
          <w:rFonts w:asciiTheme="minorHAnsi" w:hAnsiTheme="minorHAnsi" w:cstheme="minorHAnsi"/>
          <w:color w:val="0070C0"/>
        </w:rPr>
        <w:t xml:space="preserve"> office blo</w:t>
      </w:r>
      <w:r w:rsidR="00C62CD3" w:rsidRPr="00DB35FB">
        <w:rPr>
          <w:rFonts w:asciiTheme="minorHAnsi" w:hAnsiTheme="minorHAnsi" w:cstheme="minorHAnsi"/>
          <w:color w:val="0070C0"/>
        </w:rPr>
        <w:t>ck comprising reception area,</w:t>
      </w:r>
      <w:r w:rsidRPr="00DB35FB">
        <w:rPr>
          <w:rFonts w:asciiTheme="minorHAnsi" w:hAnsiTheme="minorHAnsi" w:cstheme="minorHAnsi"/>
          <w:color w:val="0070C0"/>
        </w:rPr>
        <w:t xml:space="preserve"> e-factor company offices, plus 8 ground floor lettable offices and 4 first floor lettable offi</w:t>
      </w:r>
      <w:r w:rsidR="00C71F4A" w:rsidRPr="00DB35FB">
        <w:rPr>
          <w:rFonts w:asciiTheme="minorHAnsi" w:hAnsiTheme="minorHAnsi" w:cstheme="minorHAnsi"/>
          <w:color w:val="0070C0"/>
        </w:rPr>
        <w:t xml:space="preserve">ces along with a board room, </w:t>
      </w:r>
      <w:r w:rsidRPr="00DB35FB">
        <w:rPr>
          <w:rFonts w:asciiTheme="minorHAnsi" w:hAnsiTheme="minorHAnsi" w:cstheme="minorHAnsi"/>
          <w:color w:val="0070C0"/>
        </w:rPr>
        <w:t>training room</w:t>
      </w:r>
      <w:r w:rsidR="00C71F4A" w:rsidRPr="00DB35FB">
        <w:rPr>
          <w:rFonts w:asciiTheme="minorHAnsi" w:hAnsiTheme="minorHAnsi" w:cstheme="minorHAnsi"/>
          <w:color w:val="0070C0"/>
        </w:rPr>
        <w:t>, archive room</w:t>
      </w:r>
      <w:r w:rsidRPr="00DB35FB">
        <w:rPr>
          <w:rFonts w:asciiTheme="minorHAnsi" w:hAnsiTheme="minorHAnsi" w:cstheme="minorHAnsi"/>
          <w:color w:val="0070C0"/>
        </w:rPr>
        <w:t xml:space="preserve"> and 3 small meeting rooms on the ground floor. </w:t>
      </w:r>
    </w:p>
    <w:p w14:paraId="53CCCE7E" w14:textId="7BBDF489" w:rsidR="0090157C" w:rsidRPr="00DB35FB" w:rsidRDefault="0090157C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 xml:space="preserve">Block F comprises 7 joined units of which 6 are </w:t>
      </w:r>
      <w:r w:rsidR="004C6AAE">
        <w:rPr>
          <w:rFonts w:asciiTheme="minorHAnsi" w:hAnsiTheme="minorHAnsi" w:cstheme="minorHAnsi"/>
          <w:color w:val="0070C0"/>
        </w:rPr>
        <w:t>175 sqm</w:t>
      </w:r>
      <w:r>
        <w:rPr>
          <w:rFonts w:asciiTheme="minorHAnsi" w:hAnsiTheme="minorHAnsi" w:cstheme="minorHAnsi"/>
          <w:color w:val="0070C0"/>
        </w:rPr>
        <w:t xml:space="preserve"> and 1 is </w:t>
      </w:r>
      <w:r w:rsidR="004C6AAE">
        <w:rPr>
          <w:rFonts w:asciiTheme="minorHAnsi" w:hAnsiTheme="minorHAnsi" w:cstheme="minorHAnsi"/>
          <w:color w:val="0070C0"/>
        </w:rPr>
        <w:t>145sqm</w:t>
      </w:r>
    </w:p>
    <w:p w14:paraId="219E044E" w14:textId="419F1520" w:rsidR="00FB1975" w:rsidRDefault="00FB1975" w:rsidP="007F6111">
      <w:pPr>
        <w:numPr>
          <w:ilvl w:val="1"/>
          <w:numId w:val="3"/>
        </w:numPr>
        <w:spacing w:line="276" w:lineRule="auto"/>
        <w:ind w:left="1843" w:hanging="283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All above dimensions/areas are approximate. </w:t>
      </w:r>
    </w:p>
    <w:p w14:paraId="0EFA3229" w14:textId="3FED414F" w:rsidR="00600AF2" w:rsidRDefault="00600AF2" w:rsidP="00600AF2">
      <w:pPr>
        <w:spacing w:line="276" w:lineRule="auto"/>
        <w:rPr>
          <w:rFonts w:asciiTheme="minorHAnsi" w:hAnsiTheme="minorHAnsi" w:cstheme="minorHAnsi"/>
          <w:color w:val="0070C0"/>
        </w:rPr>
      </w:pPr>
    </w:p>
    <w:p w14:paraId="0BEF4946" w14:textId="75DAABA3" w:rsidR="00600AF2" w:rsidRDefault="00600AF2" w:rsidP="00600AF2">
      <w:pPr>
        <w:spacing w:line="276" w:lineRule="auto"/>
        <w:rPr>
          <w:rFonts w:asciiTheme="minorHAnsi" w:hAnsiTheme="minorHAnsi" w:cstheme="minorHAnsi"/>
          <w:color w:val="0070C0"/>
        </w:rPr>
      </w:pPr>
    </w:p>
    <w:p w14:paraId="7F34CC70" w14:textId="5DF7FAEF" w:rsidR="00600AF2" w:rsidRPr="00DB35FB" w:rsidRDefault="0055076F" w:rsidP="00600AF2">
      <w:pPr>
        <w:spacing w:after="360" w:line="261" w:lineRule="auto"/>
        <w:ind w:left="1440" w:right="1417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noProof/>
          <w:color w:val="0070C0"/>
        </w:rPr>
        <w:object w:dxaOrig="1440" w:dyaOrig="1440" w14:anchorId="175226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2.15pt;margin-top:43.25pt;width:96.2pt;height:62.05pt;z-index:251669504;mso-position-horizontal-relative:text;mso-position-vertical-relative:text">
            <v:imagedata r:id="rId7" o:title=""/>
            <w10:wrap type="square"/>
          </v:shape>
          <o:OLEObject Type="Embed" ProgID="AcroExch.Document.DC" ShapeID="_x0000_s1026" DrawAspect="Icon" ObjectID="_1682344813" r:id="rId8"/>
        </w:object>
      </w:r>
      <w:r w:rsidR="00600AF2" w:rsidRPr="00DB35FB">
        <w:rPr>
          <w:rFonts w:asciiTheme="minorHAnsi" w:hAnsiTheme="minorHAnsi" w:cstheme="minorHAnsi"/>
          <w:color w:val="0070C0"/>
        </w:rPr>
        <w:t>For details and specifications of insulated cladding panels</w:t>
      </w:r>
      <w:r w:rsidR="00160A02">
        <w:rPr>
          <w:rFonts w:asciiTheme="minorHAnsi" w:hAnsiTheme="minorHAnsi" w:cstheme="minorHAnsi"/>
          <w:color w:val="0070C0"/>
        </w:rPr>
        <w:t xml:space="preserve"> (Block A to </w:t>
      </w:r>
      <w:proofErr w:type="gramStart"/>
      <w:r w:rsidR="00160A02">
        <w:rPr>
          <w:rFonts w:asciiTheme="minorHAnsi" w:hAnsiTheme="minorHAnsi" w:cstheme="minorHAnsi"/>
          <w:color w:val="0070C0"/>
        </w:rPr>
        <w:t xml:space="preserve">E) </w:t>
      </w:r>
      <w:r w:rsidR="00600AF2" w:rsidRPr="00DB35FB">
        <w:rPr>
          <w:rFonts w:asciiTheme="minorHAnsi" w:hAnsiTheme="minorHAnsi" w:cstheme="minorHAnsi"/>
          <w:color w:val="0070C0"/>
        </w:rPr>
        <w:t xml:space="preserve"> open</w:t>
      </w:r>
      <w:proofErr w:type="gramEnd"/>
      <w:r w:rsidR="00600AF2" w:rsidRPr="00DB35FB">
        <w:rPr>
          <w:rFonts w:asciiTheme="minorHAnsi" w:hAnsiTheme="minorHAnsi" w:cstheme="minorHAnsi"/>
          <w:color w:val="0070C0"/>
        </w:rPr>
        <w:t xml:space="preserve"> the embedded PDF document “KS600-1000 AWP Range PDS.PDF” below:</w:t>
      </w:r>
    </w:p>
    <w:p w14:paraId="2793DF1F" w14:textId="77777777" w:rsidR="00600AF2" w:rsidRPr="00DB35FB" w:rsidRDefault="00600AF2" w:rsidP="00600AF2">
      <w:pPr>
        <w:spacing w:line="261" w:lineRule="auto"/>
        <w:ind w:left="1440" w:right="1417"/>
        <w:rPr>
          <w:rFonts w:asciiTheme="minorHAnsi" w:hAnsiTheme="minorHAnsi" w:cstheme="minorHAnsi"/>
          <w:i/>
          <w:color w:val="0070C0"/>
        </w:rPr>
      </w:pPr>
    </w:p>
    <w:p w14:paraId="6EE37A9B" w14:textId="77777777" w:rsidR="00600AF2" w:rsidRPr="00DB35FB" w:rsidRDefault="00600AF2" w:rsidP="00600AF2">
      <w:pPr>
        <w:spacing w:line="261" w:lineRule="auto"/>
        <w:ind w:left="1440" w:right="1417"/>
        <w:rPr>
          <w:rFonts w:asciiTheme="minorHAnsi" w:hAnsiTheme="minorHAnsi" w:cstheme="minorHAnsi"/>
          <w:i/>
          <w:color w:val="0070C0"/>
          <w:sz w:val="18"/>
        </w:rPr>
      </w:pPr>
    </w:p>
    <w:p w14:paraId="27E37E0D" w14:textId="41AE5385" w:rsidR="00600AF2" w:rsidRDefault="00600AF2" w:rsidP="00600AF2">
      <w:pPr>
        <w:spacing w:line="261" w:lineRule="auto"/>
        <w:ind w:left="1440" w:right="1417"/>
        <w:rPr>
          <w:rFonts w:asciiTheme="minorHAnsi" w:hAnsiTheme="minorHAnsi" w:cstheme="minorHAnsi"/>
          <w:i/>
          <w:color w:val="C00000"/>
          <w:sz w:val="18"/>
        </w:rPr>
      </w:pPr>
      <w:r w:rsidRPr="004C575D">
        <w:rPr>
          <w:rFonts w:asciiTheme="minorHAnsi" w:hAnsiTheme="minorHAnsi" w:cstheme="minorHAnsi"/>
          <w:i/>
          <w:color w:val="C00000"/>
          <w:sz w:val="18"/>
        </w:rPr>
        <w:t>(‘</w:t>
      </w:r>
      <w:r w:rsidRPr="004C575D">
        <w:rPr>
          <w:rFonts w:asciiTheme="minorHAnsi" w:hAnsiTheme="minorHAnsi" w:cstheme="minorHAnsi"/>
          <w:b/>
          <w:i/>
          <w:color w:val="C00000"/>
          <w:sz w:val="18"/>
          <w:u w:val="single"/>
        </w:rPr>
        <w:t>Double Click</w:t>
      </w:r>
      <w:r w:rsidRPr="004C575D">
        <w:rPr>
          <w:rFonts w:asciiTheme="minorHAnsi" w:hAnsiTheme="minorHAnsi" w:cstheme="minorHAnsi"/>
          <w:i/>
          <w:color w:val="C00000"/>
          <w:sz w:val="18"/>
        </w:rPr>
        <w:t>’ on the file to open in Adobe Acrobat)</w:t>
      </w:r>
    </w:p>
    <w:p w14:paraId="57C6F5E6" w14:textId="06D45791" w:rsidR="001C13BD" w:rsidRDefault="001C13BD" w:rsidP="00600AF2">
      <w:pPr>
        <w:spacing w:line="261" w:lineRule="auto"/>
        <w:ind w:left="1440" w:right="1417"/>
        <w:rPr>
          <w:rFonts w:asciiTheme="minorHAnsi" w:hAnsiTheme="minorHAnsi" w:cstheme="minorHAnsi"/>
          <w:i/>
          <w:color w:val="C00000"/>
          <w:sz w:val="18"/>
        </w:rPr>
      </w:pPr>
    </w:p>
    <w:p w14:paraId="3762AECF" w14:textId="05D7AE3F" w:rsidR="00600AF2" w:rsidRPr="00DB35FB" w:rsidRDefault="00600AF2" w:rsidP="00600AF2">
      <w:pPr>
        <w:spacing w:after="360"/>
        <w:ind w:left="1418" w:firstLine="22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The Following PDF File “Overall Layout.pdf” shows the </w:t>
      </w:r>
      <w:r w:rsidR="00160A02">
        <w:rPr>
          <w:rFonts w:asciiTheme="minorHAnsi" w:hAnsiTheme="minorHAnsi" w:cstheme="minorHAnsi"/>
          <w:color w:val="0070C0"/>
        </w:rPr>
        <w:t>general</w:t>
      </w:r>
      <w:r w:rsidRPr="00DB35FB">
        <w:rPr>
          <w:rFonts w:asciiTheme="minorHAnsi" w:hAnsiTheme="minorHAnsi" w:cstheme="minorHAnsi"/>
          <w:color w:val="0070C0"/>
        </w:rPr>
        <w:t xml:space="preserve"> layout plan of the Enterprise Village site:</w:t>
      </w:r>
    </w:p>
    <w:p w14:paraId="795730D5" w14:textId="26FEFCC0" w:rsidR="00160A02" w:rsidRDefault="00160A02" w:rsidP="00160A02">
      <w:pPr>
        <w:ind w:firstLine="720"/>
        <w:rPr>
          <w:rFonts w:asciiTheme="minorHAnsi" w:hAnsiTheme="minorHAnsi" w:cstheme="minorHAnsi"/>
          <w:b/>
          <w:color w:val="0070C0"/>
        </w:rPr>
      </w:pPr>
      <w:r w:rsidRPr="00160A02">
        <w:rPr>
          <w:rFonts w:asciiTheme="minorHAnsi" w:hAnsiTheme="minorHAnsi" w:cstheme="minorHAnsi"/>
          <w:b/>
          <w:color w:val="0070C0"/>
        </w:rPr>
        <w:t xml:space="preserve">  </w:t>
      </w:r>
      <w:r>
        <w:rPr>
          <w:rFonts w:asciiTheme="minorHAnsi" w:hAnsiTheme="minorHAnsi" w:cstheme="minorHAnsi"/>
          <w:b/>
          <w:color w:val="0070C0"/>
        </w:rPr>
        <w:tab/>
      </w:r>
      <w:r>
        <w:rPr>
          <w:rFonts w:asciiTheme="minorHAnsi" w:hAnsiTheme="minorHAnsi" w:cstheme="minorHAnsi"/>
          <w:b/>
          <w:color w:val="0070C0"/>
        </w:rPr>
        <w:tab/>
        <w:t xml:space="preserve"> </w:t>
      </w:r>
    </w:p>
    <w:p w14:paraId="156FCA01" w14:textId="77777777" w:rsidR="002738D0" w:rsidRDefault="0055076F" w:rsidP="00160A02">
      <w:pPr>
        <w:ind w:left="720" w:firstLine="720"/>
        <w:rPr>
          <w:rFonts w:asciiTheme="minorHAnsi" w:hAnsiTheme="minorHAnsi" w:cstheme="minorHAnsi"/>
          <w:b/>
          <w:color w:val="0070C0"/>
        </w:rPr>
      </w:pPr>
      <w:r>
        <w:rPr>
          <w:rFonts w:cstheme="minorHAnsi"/>
          <w:b/>
          <w:noProof/>
          <w:color w:val="0070C0"/>
        </w:rPr>
        <w:object w:dxaOrig="1440" w:dyaOrig="1440" w14:anchorId="2C57C32B">
          <v:shape id="_x0000_s1029" type="#_x0000_t75" style="position:absolute;left:0;text-align:left;margin-left:74.55pt;margin-top:.55pt;width:76.5pt;height:49.55pt;z-index:251671552;mso-position-horizontal:absolute;mso-position-horizontal-relative:text;mso-position-vertical:absolute;mso-position-vertical-relative:text">
            <v:imagedata r:id="rId9" o:title=""/>
            <w10:wrap type="square"/>
          </v:shape>
          <o:OLEObject Type="Embed" ProgID="AcroExch.Document.DC" ShapeID="_x0000_s1029" DrawAspect="Icon" ObjectID="_1682344814" r:id="rId10"/>
        </w:object>
      </w:r>
      <w:r w:rsidR="00160A02">
        <w:rPr>
          <w:rFonts w:asciiTheme="minorHAnsi" w:hAnsiTheme="minorHAnsi" w:cstheme="minorHAnsi"/>
          <w:b/>
          <w:color w:val="0070C0"/>
        </w:rPr>
        <w:t xml:space="preserve">  </w:t>
      </w:r>
    </w:p>
    <w:p w14:paraId="1D6CD90B" w14:textId="61B91BE3" w:rsidR="00600AF2" w:rsidRPr="004C575D" w:rsidRDefault="00160A02" w:rsidP="00160A02">
      <w:pPr>
        <w:ind w:left="720" w:firstLine="720"/>
        <w:rPr>
          <w:rFonts w:asciiTheme="minorHAnsi" w:hAnsiTheme="minorHAnsi" w:cstheme="minorHAnsi"/>
          <w:i/>
          <w:color w:val="C00000"/>
          <w:sz w:val="18"/>
        </w:rPr>
      </w:pPr>
      <w:r>
        <w:rPr>
          <w:rFonts w:asciiTheme="minorHAnsi" w:hAnsiTheme="minorHAnsi" w:cstheme="minorHAnsi"/>
          <w:b/>
          <w:color w:val="0070C0"/>
        </w:rPr>
        <w:t xml:space="preserve"> </w:t>
      </w:r>
      <w:r w:rsidR="00600AF2" w:rsidRPr="00160A02">
        <w:rPr>
          <w:rFonts w:asciiTheme="minorHAnsi" w:hAnsiTheme="minorHAnsi" w:cstheme="minorHAnsi"/>
          <w:i/>
          <w:color w:val="C00000"/>
          <w:sz w:val="18"/>
        </w:rPr>
        <w:t>(‘</w:t>
      </w:r>
      <w:r w:rsidR="00600AF2" w:rsidRPr="004C575D">
        <w:rPr>
          <w:rFonts w:asciiTheme="minorHAnsi" w:hAnsiTheme="minorHAnsi" w:cstheme="minorHAnsi"/>
          <w:b/>
          <w:i/>
          <w:color w:val="C00000"/>
          <w:sz w:val="18"/>
          <w:u w:val="single"/>
        </w:rPr>
        <w:t>Double Click</w:t>
      </w:r>
      <w:r w:rsidR="00600AF2" w:rsidRPr="004C575D">
        <w:rPr>
          <w:rFonts w:asciiTheme="minorHAnsi" w:hAnsiTheme="minorHAnsi" w:cstheme="minorHAnsi"/>
          <w:i/>
          <w:color w:val="C00000"/>
          <w:sz w:val="18"/>
        </w:rPr>
        <w:t>’ to the file to open in Adobe Acrobat)</w:t>
      </w:r>
    </w:p>
    <w:p w14:paraId="60F788AB" w14:textId="1342FD16" w:rsidR="00600AF2" w:rsidRDefault="00600AF2" w:rsidP="00600AF2">
      <w:pPr>
        <w:spacing w:line="276" w:lineRule="auto"/>
        <w:rPr>
          <w:rFonts w:asciiTheme="minorHAnsi" w:hAnsiTheme="minorHAnsi" w:cstheme="minorHAnsi"/>
          <w:color w:val="0070C0"/>
        </w:rPr>
      </w:pPr>
    </w:p>
    <w:p w14:paraId="4DAA98B7" w14:textId="77777777" w:rsidR="00160A02" w:rsidRDefault="00160A02" w:rsidP="001C13BD">
      <w:pPr>
        <w:spacing w:before="240" w:after="240"/>
        <w:rPr>
          <w:rFonts w:asciiTheme="minorHAnsi" w:hAnsiTheme="minorHAnsi" w:cstheme="minorHAnsi"/>
          <w:b/>
          <w:i/>
          <w:color w:val="44546A" w:themeColor="text2"/>
          <w:u w:val="single"/>
        </w:rPr>
      </w:pPr>
    </w:p>
    <w:p w14:paraId="4FAAEF7B" w14:textId="191ECCFC" w:rsidR="00FB1975" w:rsidRPr="004C575D" w:rsidRDefault="0090157C" w:rsidP="00EB6BBE">
      <w:pPr>
        <w:spacing w:before="240" w:after="240"/>
        <w:ind w:left="698" w:firstLine="295"/>
        <w:rPr>
          <w:rFonts w:asciiTheme="minorHAnsi" w:hAnsiTheme="minorHAnsi" w:cstheme="minorHAnsi"/>
          <w:b/>
          <w:i/>
          <w:color w:val="44546A" w:themeColor="text2"/>
          <w:u w:val="single"/>
        </w:rPr>
      </w:pPr>
      <w:r>
        <w:rPr>
          <w:rFonts w:asciiTheme="minorHAnsi" w:hAnsiTheme="minorHAnsi" w:cstheme="minorHAnsi"/>
          <w:b/>
          <w:i/>
          <w:color w:val="44546A" w:themeColor="text2"/>
          <w:u w:val="single"/>
        </w:rPr>
        <w:t>A</w:t>
      </w:r>
      <w:r w:rsidR="00FB1975" w:rsidRPr="004C575D">
        <w:rPr>
          <w:rFonts w:asciiTheme="minorHAnsi" w:hAnsiTheme="minorHAnsi" w:cstheme="minorHAnsi"/>
          <w:b/>
          <w:i/>
          <w:color w:val="44546A" w:themeColor="text2"/>
          <w:u w:val="single"/>
        </w:rPr>
        <w:t xml:space="preserve">dditional Properties: </w:t>
      </w:r>
    </w:p>
    <w:p w14:paraId="6BB2226A" w14:textId="77777777" w:rsidR="00D62DED" w:rsidRPr="00DB35FB" w:rsidRDefault="00D62DED" w:rsidP="00160A02">
      <w:pPr>
        <w:spacing w:after="120"/>
        <w:ind w:left="1418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These buildings are typically traditional construction of brick, and /or insulated cladding mostly with either traditional tiling or, where there are workshops, with insulated cladding sheets.</w:t>
      </w:r>
    </w:p>
    <w:p w14:paraId="2BDF2975" w14:textId="77777777" w:rsidR="00FB1975" w:rsidRPr="00DB35FB" w:rsidRDefault="00FB1975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64 St Peter’s Avenue, Cleethorpes</w:t>
      </w:r>
    </w:p>
    <w:p w14:paraId="2B46252D" w14:textId="77777777" w:rsidR="00FB1975" w:rsidRPr="00DB35FB" w:rsidRDefault="00C62CD3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170-172,</w:t>
      </w:r>
      <w:r w:rsidR="00FB1975" w:rsidRPr="00DB35FB">
        <w:rPr>
          <w:rFonts w:asciiTheme="minorHAnsi" w:hAnsiTheme="minorHAnsi" w:cstheme="minorHAnsi"/>
          <w:color w:val="0070C0"/>
        </w:rPr>
        <w:t xml:space="preserve"> Yarborough Road, Grimsby</w:t>
      </w:r>
    </w:p>
    <w:p w14:paraId="3D0D079D" w14:textId="77777777" w:rsidR="00C62CD3" w:rsidRPr="00DB35FB" w:rsidRDefault="00C62CD3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84 Wellington Street, Grimsby</w:t>
      </w:r>
    </w:p>
    <w:p w14:paraId="37E9EAD3" w14:textId="77777777" w:rsidR="00FB1975" w:rsidRPr="00DB35FB" w:rsidRDefault="00C62CD3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Willows Building, </w:t>
      </w:r>
      <w:r w:rsidR="00FB1975" w:rsidRPr="00DB35FB">
        <w:rPr>
          <w:rFonts w:asciiTheme="minorHAnsi" w:hAnsiTheme="minorHAnsi" w:cstheme="minorHAnsi"/>
          <w:color w:val="0070C0"/>
        </w:rPr>
        <w:t>Crosland Road, Grimsby</w:t>
      </w:r>
    </w:p>
    <w:p w14:paraId="23E283DC" w14:textId="77777777" w:rsidR="00C62CD3" w:rsidRPr="00DB35FB" w:rsidRDefault="00C62CD3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10 Railway Street, Grimsby</w:t>
      </w:r>
    </w:p>
    <w:p w14:paraId="43E95548" w14:textId="77777777" w:rsidR="00FB1975" w:rsidRPr="00DB35FB" w:rsidRDefault="00C62CD3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The business Hive, </w:t>
      </w:r>
      <w:r w:rsidR="00FB1975" w:rsidRPr="00DB35FB">
        <w:rPr>
          <w:rFonts w:asciiTheme="minorHAnsi" w:hAnsiTheme="minorHAnsi" w:cstheme="minorHAnsi"/>
          <w:color w:val="0070C0"/>
        </w:rPr>
        <w:t>13 Dudley Street, Grimsby</w:t>
      </w:r>
    </w:p>
    <w:p w14:paraId="69797422" w14:textId="77777777" w:rsidR="00FB1975" w:rsidRPr="00DB35FB" w:rsidRDefault="00FB1975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352 Pelham Road Immingham</w:t>
      </w:r>
    </w:p>
    <w:p w14:paraId="73693967" w14:textId="77777777" w:rsidR="00FB1975" w:rsidRPr="00DB35FB" w:rsidRDefault="00FB1975" w:rsidP="005A42ED">
      <w:pPr>
        <w:spacing w:line="276" w:lineRule="auto"/>
        <w:ind w:left="1418" w:firstLine="720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>54 Pelham Road, Immingham</w:t>
      </w:r>
    </w:p>
    <w:p w14:paraId="26CC2AB1" w14:textId="77777777" w:rsidR="00D62DED" w:rsidRPr="00DB35FB" w:rsidRDefault="00D62DED" w:rsidP="00C62CD3">
      <w:pPr>
        <w:ind w:left="698" w:firstLine="720"/>
        <w:rPr>
          <w:rFonts w:asciiTheme="minorHAnsi" w:hAnsiTheme="minorHAnsi" w:cstheme="minorHAnsi"/>
          <w:color w:val="0070C0"/>
        </w:rPr>
      </w:pPr>
    </w:p>
    <w:p w14:paraId="018E8EF6" w14:textId="21996615" w:rsidR="00D62DED" w:rsidRPr="00DB35FB" w:rsidRDefault="00D62DED" w:rsidP="00C62CD3">
      <w:pPr>
        <w:ind w:left="1418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At our site </w:t>
      </w:r>
      <w:r w:rsidR="0011438A">
        <w:rPr>
          <w:rFonts w:asciiTheme="minorHAnsi" w:hAnsiTheme="minorHAnsi" w:cstheme="minorHAnsi"/>
          <w:color w:val="0070C0"/>
        </w:rPr>
        <w:t xml:space="preserve">at </w:t>
      </w:r>
      <w:r w:rsidRPr="00DB35FB">
        <w:rPr>
          <w:rFonts w:asciiTheme="minorHAnsi" w:hAnsiTheme="minorHAnsi" w:cstheme="minorHAnsi"/>
          <w:color w:val="0070C0"/>
        </w:rPr>
        <w:t xml:space="preserve">352 Pelham </w:t>
      </w:r>
      <w:r w:rsidR="0011438A">
        <w:rPr>
          <w:rFonts w:asciiTheme="minorHAnsi" w:hAnsiTheme="minorHAnsi" w:cstheme="minorHAnsi"/>
          <w:color w:val="0070C0"/>
        </w:rPr>
        <w:t>R</w:t>
      </w:r>
      <w:r w:rsidRPr="00DB35FB">
        <w:rPr>
          <w:rFonts w:asciiTheme="minorHAnsi" w:hAnsiTheme="minorHAnsi" w:cstheme="minorHAnsi"/>
          <w:color w:val="0070C0"/>
        </w:rPr>
        <w:t>oad</w:t>
      </w:r>
      <w:r w:rsidR="0011438A">
        <w:rPr>
          <w:rFonts w:asciiTheme="minorHAnsi" w:hAnsiTheme="minorHAnsi" w:cstheme="minorHAnsi"/>
          <w:color w:val="0070C0"/>
        </w:rPr>
        <w:t>,</w:t>
      </w:r>
      <w:r w:rsidRPr="00DB35FB">
        <w:rPr>
          <w:rFonts w:asciiTheme="minorHAnsi" w:hAnsiTheme="minorHAnsi" w:cstheme="minorHAnsi"/>
          <w:color w:val="0070C0"/>
        </w:rPr>
        <w:t xml:space="preserve"> Immingham there is a part pitched sheet roof, part pitched corrugated compressed asbestos sheet roof and a small section of flat roof that has been recently refurbished.</w:t>
      </w:r>
    </w:p>
    <w:p w14:paraId="550F31DB" w14:textId="77777777" w:rsidR="00D62DED" w:rsidRPr="00DB35FB" w:rsidRDefault="00D62DED" w:rsidP="00C62CD3">
      <w:pPr>
        <w:ind w:left="1418"/>
        <w:rPr>
          <w:rFonts w:asciiTheme="minorHAnsi" w:hAnsiTheme="minorHAnsi" w:cstheme="minorHAnsi"/>
          <w:color w:val="0070C0"/>
        </w:rPr>
      </w:pPr>
    </w:p>
    <w:p w14:paraId="42F88B22" w14:textId="39A97AC5" w:rsidR="00D62DED" w:rsidRPr="00DB35FB" w:rsidRDefault="00D62DED" w:rsidP="00C62CD3">
      <w:pPr>
        <w:ind w:left="1418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At </w:t>
      </w:r>
      <w:r w:rsidR="00C62CD3" w:rsidRPr="00DB35FB">
        <w:rPr>
          <w:rFonts w:asciiTheme="minorHAnsi" w:hAnsiTheme="minorHAnsi" w:cstheme="minorHAnsi"/>
          <w:color w:val="0070C0"/>
        </w:rPr>
        <w:t>the Willows site on Crosland Road,</w:t>
      </w:r>
      <w:r w:rsidRPr="00DB35FB">
        <w:rPr>
          <w:rFonts w:asciiTheme="minorHAnsi" w:hAnsiTheme="minorHAnsi" w:cstheme="minorHAnsi"/>
          <w:color w:val="0070C0"/>
        </w:rPr>
        <w:t xml:space="preserve"> the Social club, which is a </w:t>
      </w:r>
      <w:r w:rsidR="0090157C" w:rsidRPr="00DB35FB">
        <w:rPr>
          <w:rFonts w:asciiTheme="minorHAnsi" w:hAnsiTheme="minorHAnsi" w:cstheme="minorHAnsi"/>
          <w:color w:val="0070C0"/>
        </w:rPr>
        <w:t>licenced premise</w:t>
      </w:r>
      <w:r w:rsidRPr="00DB35FB">
        <w:rPr>
          <w:rFonts w:asciiTheme="minorHAnsi" w:hAnsiTheme="minorHAnsi" w:cstheme="minorHAnsi"/>
          <w:color w:val="0070C0"/>
        </w:rPr>
        <w:t>, has a pitched tile roof and the office block part of the facility has a series of different level flat roofs.</w:t>
      </w:r>
    </w:p>
    <w:p w14:paraId="53FE5DDC" w14:textId="77777777" w:rsidR="00FB1975" w:rsidRPr="00DB35FB" w:rsidRDefault="00FB1975" w:rsidP="00C62CD3">
      <w:pPr>
        <w:ind w:left="698" w:firstLine="720"/>
        <w:rPr>
          <w:rFonts w:asciiTheme="minorHAnsi" w:hAnsiTheme="minorHAnsi" w:cstheme="minorHAnsi"/>
          <w:color w:val="0070C0"/>
        </w:rPr>
      </w:pPr>
    </w:p>
    <w:p w14:paraId="606397D6" w14:textId="5E27C968" w:rsidR="00FB1975" w:rsidRPr="00DB35FB" w:rsidRDefault="00FB1975" w:rsidP="004C575D">
      <w:pPr>
        <w:spacing w:after="360"/>
        <w:ind w:left="1418"/>
        <w:rPr>
          <w:rFonts w:asciiTheme="minorHAnsi" w:hAnsiTheme="minorHAnsi" w:cstheme="minorHAnsi"/>
          <w:color w:val="0070C0"/>
        </w:rPr>
      </w:pPr>
      <w:r w:rsidRPr="00DB35FB">
        <w:rPr>
          <w:rFonts w:asciiTheme="minorHAnsi" w:hAnsiTheme="minorHAnsi" w:cstheme="minorHAnsi"/>
          <w:color w:val="0070C0"/>
        </w:rPr>
        <w:t xml:space="preserve">I am unsure of the age of all </w:t>
      </w:r>
      <w:r w:rsidR="0090157C" w:rsidRPr="00DB35FB">
        <w:rPr>
          <w:rFonts w:asciiTheme="minorHAnsi" w:hAnsiTheme="minorHAnsi" w:cstheme="minorHAnsi"/>
          <w:color w:val="0070C0"/>
        </w:rPr>
        <w:t>buildings,</w:t>
      </w:r>
      <w:r w:rsidRPr="00DB35FB">
        <w:rPr>
          <w:rFonts w:asciiTheme="minorHAnsi" w:hAnsiTheme="minorHAnsi" w:cstheme="minorHAnsi"/>
          <w:color w:val="0070C0"/>
        </w:rPr>
        <w:t xml:space="preserve"> but all have been significantly refurbished following purchase from 2008 to 2010.  </w:t>
      </w:r>
    </w:p>
    <w:p w14:paraId="67C4E18E" w14:textId="77777777" w:rsidR="004437A3" w:rsidRPr="00573E17" w:rsidRDefault="00161992" w:rsidP="0011438A">
      <w:pPr>
        <w:numPr>
          <w:ilvl w:val="0"/>
          <w:numId w:val="1"/>
        </w:numPr>
        <w:spacing w:after="240"/>
        <w:ind w:left="284" w:hanging="294"/>
        <w:rPr>
          <w:rFonts w:asciiTheme="minorHAnsi" w:hAnsiTheme="minorHAnsi" w:cstheme="minorHAnsi"/>
        </w:rPr>
      </w:pPr>
      <w:r w:rsidRPr="00573E17">
        <w:rPr>
          <w:rFonts w:asciiTheme="minorHAnsi" w:hAnsiTheme="minorHAnsi" w:cstheme="minorHAnsi"/>
        </w:rPr>
        <w:t>Can you p</w:t>
      </w:r>
      <w:r w:rsidR="00E8645C" w:rsidRPr="00573E17">
        <w:rPr>
          <w:rFonts w:asciiTheme="minorHAnsi" w:hAnsiTheme="minorHAnsi" w:cstheme="minorHAnsi"/>
        </w:rPr>
        <w:t xml:space="preserve">lease provide us with a copy of your existing PI </w:t>
      </w:r>
      <w:r w:rsidR="006A1A1D" w:rsidRPr="00573E17">
        <w:rPr>
          <w:rFonts w:asciiTheme="minorHAnsi" w:hAnsiTheme="minorHAnsi" w:cstheme="minorHAnsi"/>
        </w:rPr>
        <w:t>details?</w:t>
      </w:r>
    </w:p>
    <w:p w14:paraId="3B206180" w14:textId="0DFA31E5" w:rsidR="00EB6BBE" w:rsidRPr="009C42B7" w:rsidRDefault="005A1FC7" w:rsidP="0090157C">
      <w:pPr>
        <w:pStyle w:val="ListParagraph"/>
        <w:spacing w:after="480"/>
        <w:ind w:left="425" w:right="-709"/>
        <w:contextualSpacing w:val="0"/>
        <w:rPr>
          <w:i/>
          <w:color w:val="00B050"/>
          <w:sz w:val="8"/>
        </w:rPr>
      </w:pPr>
      <w:r w:rsidRPr="00573E17">
        <w:rPr>
          <w:color w:val="0070C0"/>
        </w:rPr>
        <w:t xml:space="preserve">Insured - </w:t>
      </w:r>
      <w:r w:rsidR="0011438A">
        <w:rPr>
          <w:color w:val="0070C0"/>
        </w:rPr>
        <w:t>E</w:t>
      </w:r>
      <w:r w:rsidRPr="00573E17">
        <w:rPr>
          <w:color w:val="0070C0"/>
        </w:rPr>
        <w:t>-</w:t>
      </w:r>
      <w:r w:rsidR="0011438A">
        <w:rPr>
          <w:color w:val="0070C0"/>
        </w:rPr>
        <w:t>F</w:t>
      </w:r>
      <w:r w:rsidRPr="00573E17">
        <w:rPr>
          <w:color w:val="0070C0"/>
        </w:rPr>
        <w:t>actor Group Ltd</w:t>
      </w:r>
      <w:r w:rsidR="006A1A1D" w:rsidRPr="00573E17">
        <w:rPr>
          <w:color w:val="0070C0"/>
        </w:rPr>
        <w:t>.</w:t>
      </w:r>
      <w:r w:rsidRPr="00573E17">
        <w:rPr>
          <w:color w:val="0070C0"/>
        </w:rPr>
        <w:br/>
        <w:t>Department – Business Assistance</w:t>
      </w:r>
      <w:r w:rsidR="006A1A1D" w:rsidRPr="00573E17">
        <w:rPr>
          <w:color w:val="0070C0"/>
        </w:rPr>
        <w:t>.</w:t>
      </w:r>
      <w:r w:rsidRPr="00573E17">
        <w:rPr>
          <w:color w:val="0070C0"/>
        </w:rPr>
        <w:br/>
        <w:t xml:space="preserve">Services </w:t>
      </w:r>
      <w:r w:rsidR="0090157C" w:rsidRPr="00573E17">
        <w:rPr>
          <w:color w:val="0070C0"/>
        </w:rPr>
        <w:t>- Business</w:t>
      </w:r>
      <w:r w:rsidRPr="00573E17">
        <w:rPr>
          <w:color w:val="0070C0"/>
        </w:rPr>
        <w:t xml:space="preserve"> Support </w:t>
      </w:r>
      <w:r w:rsidR="00EB6BBE" w:rsidRPr="00573E17">
        <w:rPr>
          <w:color w:val="0070C0"/>
        </w:rPr>
        <w:t>and</w:t>
      </w:r>
      <w:r w:rsidRPr="00573E17">
        <w:rPr>
          <w:color w:val="0070C0"/>
        </w:rPr>
        <w:t xml:space="preserve"> Guidance</w:t>
      </w:r>
      <w:r w:rsidR="006A1A1D" w:rsidRPr="00573E17">
        <w:rPr>
          <w:color w:val="0070C0"/>
        </w:rPr>
        <w:t>.</w:t>
      </w:r>
      <w:r w:rsidRPr="00573E17">
        <w:rPr>
          <w:color w:val="0070C0"/>
        </w:rPr>
        <w:br/>
        <w:t xml:space="preserve">Change in Business Activities – The type of work has not changed over that covered for </w:t>
      </w:r>
      <w:r w:rsidR="0090157C">
        <w:rPr>
          <w:color w:val="0070C0"/>
        </w:rPr>
        <w:t>2020 to 2021</w:t>
      </w:r>
      <w:r w:rsidR="006A1A1D" w:rsidRPr="00573E17">
        <w:rPr>
          <w:color w:val="0070C0"/>
        </w:rPr>
        <w:t>.</w:t>
      </w:r>
      <w:r w:rsidRPr="00573E17">
        <w:rPr>
          <w:color w:val="0070C0"/>
        </w:rPr>
        <w:br/>
        <w:t>Changes in personnel –</w:t>
      </w:r>
      <w:r w:rsidR="006A1A1D" w:rsidRPr="00573E17">
        <w:rPr>
          <w:color w:val="0070C0"/>
        </w:rPr>
        <w:t xml:space="preserve"> </w:t>
      </w:r>
      <w:r w:rsidR="000A095E" w:rsidRPr="00573E17">
        <w:rPr>
          <w:color w:val="0070C0"/>
        </w:rPr>
        <w:t>S</w:t>
      </w:r>
      <w:r w:rsidRPr="00573E17">
        <w:rPr>
          <w:color w:val="0070C0"/>
        </w:rPr>
        <w:t xml:space="preserve">enior </w:t>
      </w:r>
      <w:r w:rsidR="006A1A1D" w:rsidRPr="00573E17">
        <w:rPr>
          <w:color w:val="0070C0"/>
        </w:rPr>
        <w:t>&amp;</w:t>
      </w:r>
      <w:r w:rsidRPr="00573E17">
        <w:rPr>
          <w:color w:val="0070C0"/>
        </w:rPr>
        <w:t xml:space="preserve"> supervisory staff are appropriately qualified with at least 3 years’ experience</w:t>
      </w:r>
      <w:r w:rsidR="006A1A1D" w:rsidRPr="00573E17">
        <w:rPr>
          <w:color w:val="0070C0"/>
        </w:rPr>
        <w:t>.</w:t>
      </w:r>
      <w:r w:rsidRPr="00573E17">
        <w:rPr>
          <w:color w:val="0070C0"/>
        </w:rPr>
        <w:br/>
      </w:r>
    </w:p>
    <w:p w14:paraId="6B2F3E2E" w14:textId="249D38E0" w:rsidR="00340298" w:rsidRPr="006A1A1D" w:rsidRDefault="006A1A1D" w:rsidP="00340298">
      <w:pPr>
        <w:pStyle w:val="ListParagraph"/>
        <w:spacing w:after="480"/>
        <w:ind w:right="-709"/>
        <w:contextualSpacing w:val="0"/>
        <w:rPr>
          <w:bCs/>
          <w:color w:val="2E74B5" w:themeColor="accent5" w:themeShade="BF"/>
        </w:rPr>
      </w:pPr>
      <w:r w:rsidRPr="00EB6BBE">
        <w:rPr>
          <w:i/>
          <w:color w:val="2E74B5" w:themeColor="accent5" w:themeShade="BF"/>
        </w:rPr>
        <w:t>However,</w:t>
      </w:r>
      <w:r w:rsidR="000A095E" w:rsidRPr="00EB6BBE">
        <w:rPr>
          <w:i/>
          <w:color w:val="2E74B5" w:themeColor="accent5" w:themeShade="BF"/>
        </w:rPr>
        <w:t xml:space="preserve"> we do not charge fees to our clients as we are a funded social enterprise organisation and our income therefore arises out of funding and income arising from rental of our portfolio and Hive Club membership</w:t>
      </w:r>
      <w:r w:rsidRPr="00EB6BBE">
        <w:rPr>
          <w:i/>
          <w:color w:val="2E74B5" w:themeColor="accent5" w:themeShade="BF"/>
        </w:rPr>
        <w:t>.</w:t>
      </w:r>
      <w:r w:rsidR="00340298">
        <w:rPr>
          <w:i/>
          <w:color w:val="2E74B5" w:themeColor="accent5" w:themeShade="BF"/>
        </w:rPr>
        <w:br/>
      </w:r>
      <w:r w:rsidR="00340298">
        <w:rPr>
          <w:i/>
          <w:color w:val="2E74B5" w:themeColor="accent5" w:themeShade="BF"/>
        </w:rPr>
        <w:br/>
      </w:r>
      <w:r w:rsidR="00B65DC4" w:rsidRPr="006A1A1D">
        <w:rPr>
          <w:bCs/>
          <w:color w:val="2E74B5" w:themeColor="accent5" w:themeShade="BF"/>
        </w:rPr>
        <w:t xml:space="preserve">After individual enquiry </w:t>
      </w:r>
      <w:r w:rsidR="00340298">
        <w:rPr>
          <w:bCs/>
          <w:color w:val="2E74B5" w:themeColor="accent5" w:themeShade="BF"/>
        </w:rPr>
        <w:t>by us</w:t>
      </w:r>
      <w:r w:rsidR="00B65DC4" w:rsidRPr="006A1A1D">
        <w:rPr>
          <w:bCs/>
          <w:color w:val="2E74B5" w:themeColor="accent5" w:themeShade="BF"/>
        </w:rPr>
        <w:t xml:space="preserve"> there are no</w:t>
      </w:r>
      <w:r w:rsidR="00B65DC4" w:rsidRPr="006A1A1D">
        <w:rPr>
          <w:color w:val="2E74B5" w:themeColor="accent5" w:themeShade="BF"/>
        </w:rPr>
        <w:t xml:space="preserve"> staff, who are involved in the provision of the Services, that are aware of any circumstances which may give rise to a claim against the Insured or personally against any present or former employe</w:t>
      </w:r>
      <w:r w:rsidR="00EB6BBE">
        <w:rPr>
          <w:color w:val="2E74B5" w:themeColor="accent5" w:themeShade="BF"/>
        </w:rPr>
        <w:t>e of the Insured.</w:t>
      </w:r>
    </w:p>
    <w:p w14:paraId="0E714F45" w14:textId="77777777" w:rsidR="004C575D" w:rsidRPr="0011438A" w:rsidRDefault="00161992" w:rsidP="0011438A">
      <w:pPr>
        <w:numPr>
          <w:ilvl w:val="0"/>
          <w:numId w:val="1"/>
        </w:numPr>
        <w:spacing w:after="240"/>
        <w:ind w:left="284" w:hanging="294"/>
        <w:rPr>
          <w:rFonts w:asciiTheme="minorHAnsi" w:hAnsiTheme="minorHAnsi" w:cstheme="minorHAnsi"/>
        </w:rPr>
      </w:pPr>
      <w:r w:rsidRPr="0011438A">
        <w:rPr>
          <w:rFonts w:asciiTheme="minorHAnsi" w:hAnsiTheme="minorHAnsi" w:cstheme="minorHAnsi"/>
        </w:rPr>
        <w:t>There is an item for Plant protection. Is this full breakdown cover or sudden and unforeseen damage?</w:t>
      </w:r>
    </w:p>
    <w:p w14:paraId="2BFAB48D" w14:textId="77777777" w:rsidR="00425B3D" w:rsidRDefault="00161992" w:rsidP="004C575D">
      <w:pPr>
        <w:spacing w:after="240"/>
        <w:ind w:left="426" w:right="-709"/>
        <w:rPr>
          <w:rFonts w:eastAsia="Times New Roman"/>
          <w:color w:val="0070C0"/>
        </w:rPr>
      </w:pPr>
      <w:r w:rsidRPr="004C575D">
        <w:rPr>
          <w:rFonts w:eastAsia="Times New Roman"/>
          <w:color w:val="0070C0"/>
        </w:rPr>
        <w:t xml:space="preserve">Plant protection is for sudden and </w:t>
      </w:r>
      <w:r w:rsidR="00716487" w:rsidRPr="004C575D">
        <w:rPr>
          <w:rFonts w:eastAsia="Times New Roman"/>
          <w:color w:val="0070C0"/>
        </w:rPr>
        <w:t>unforeseen</w:t>
      </w:r>
      <w:r w:rsidR="00716487" w:rsidRPr="004C575D">
        <w:rPr>
          <w:rFonts w:eastAsia="Times New Roman"/>
          <w:color w:val="FF0000"/>
        </w:rPr>
        <w:t xml:space="preserve"> </w:t>
      </w:r>
      <w:r w:rsidRPr="004C575D">
        <w:rPr>
          <w:rFonts w:eastAsia="Times New Roman"/>
          <w:color w:val="0070C0"/>
        </w:rPr>
        <w:t>damage not general maintenance.</w:t>
      </w:r>
    </w:p>
    <w:p w14:paraId="4BED5EB0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5468C812" w14:textId="77777777" w:rsidR="0011438A" w:rsidRPr="00573E17" w:rsidRDefault="0011438A" w:rsidP="0011438A">
      <w:pPr>
        <w:spacing w:after="240"/>
        <w:ind w:right="-709"/>
        <w:rPr>
          <w:rFonts w:eastAsia="Times New Roman"/>
        </w:rPr>
      </w:pPr>
      <w:proofErr w:type="gramStart"/>
      <w:r w:rsidRPr="00573E17">
        <w:rPr>
          <w:rFonts w:eastAsia="Times New Roman"/>
        </w:rPr>
        <w:t>Continued on</w:t>
      </w:r>
      <w:proofErr w:type="gramEnd"/>
      <w:r w:rsidRPr="00573E17">
        <w:rPr>
          <w:rFonts w:eastAsia="Times New Roman"/>
        </w:rPr>
        <w:t xml:space="preserve"> the following page…</w:t>
      </w:r>
    </w:p>
    <w:p w14:paraId="6C565B21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47F2EEFC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673A25EA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3CCD6849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2F26900A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7570891A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7948907F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6FDC4142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6FC07B2F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46429DCE" w14:textId="2C29E38D" w:rsidR="0011438A" w:rsidRDefault="0011438A">
      <w:pPr>
        <w:spacing w:after="160" w:line="259" w:lineRule="auto"/>
        <w:rPr>
          <w:rFonts w:eastAsia="Times New Roman"/>
          <w:color w:val="0070C0"/>
        </w:rPr>
      </w:pPr>
      <w:r>
        <w:rPr>
          <w:rFonts w:eastAsia="Times New Roman"/>
          <w:color w:val="0070C0"/>
        </w:rPr>
        <w:br w:type="page"/>
      </w:r>
    </w:p>
    <w:p w14:paraId="5E0B50DE" w14:textId="77777777" w:rsidR="009C42B7" w:rsidRDefault="009C42B7" w:rsidP="004C575D">
      <w:pPr>
        <w:spacing w:after="240"/>
        <w:ind w:left="426" w:right="-709"/>
        <w:rPr>
          <w:rFonts w:eastAsia="Times New Roman"/>
          <w:color w:val="0070C0"/>
        </w:rPr>
      </w:pPr>
    </w:p>
    <w:p w14:paraId="4A81BFCF" w14:textId="77777777" w:rsidR="00D02ADE" w:rsidRPr="00DB35FB" w:rsidRDefault="004C575D" w:rsidP="0011438A">
      <w:pPr>
        <w:pStyle w:val="ListParagraph"/>
        <w:numPr>
          <w:ilvl w:val="0"/>
          <w:numId w:val="1"/>
        </w:numPr>
        <w:spacing w:after="240"/>
        <w:ind w:left="284" w:hanging="284"/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431892D" wp14:editId="14BD0E2B">
            <wp:simplePos x="0" y="0"/>
            <wp:positionH relativeFrom="margin">
              <wp:posOffset>-380856</wp:posOffset>
            </wp:positionH>
            <wp:positionV relativeFrom="paragraph">
              <wp:posOffset>183132</wp:posOffset>
            </wp:positionV>
            <wp:extent cx="6903804" cy="90582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sidence Questionnaire page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804" cy="905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D4" w:rsidRPr="00DB35FB">
        <w:rPr>
          <w:rFonts w:eastAsia="Times New Roman"/>
        </w:rPr>
        <w:t xml:space="preserve">Subsidence Information – </w:t>
      </w:r>
      <w:r>
        <w:rPr>
          <w:rFonts w:eastAsia="Times New Roman"/>
        </w:rPr>
        <w:t>Recently</w:t>
      </w:r>
      <w:r w:rsidR="00C00944" w:rsidRPr="00DB35FB">
        <w:rPr>
          <w:rFonts w:eastAsia="Times New Roman"/>
        </w:rPr>
        <w:t xml:space="preserve"> Built Property</w:t>
      </w:r>
      <w:r>
        <w:rPr>
          <w:rFonts w:eastAsia="Times New Roman"/>
        </w:rPr>
        <w:t xml:space="preserve"> (2010)</w:t>
      </w:r>
      <w:r w:rsidR="00C00944" w:rsidRPr="00DB35FB">
        <w:rPr>
          <w:rFonts w:eastAsia="Times New Roman"/>
        </w:rPr>
        <w:t xml:space="preserve">: </w:t>
      </w:r>
      <w:r w:rsidR="00233ED4" w:rsidRPr="00DB35FB">
        <w:rPr>
          <w:rFonts w:eastAsia="Times New Roman"/>
        </w:rPr>
        <w:t xml:space="preserve">Enterprise </w:t>
      </w:r>
      <w:r w:rsidR="00C00944" w:rsidRPr="00DB35FB">
        <w:rPr>
          <w:rFonts w:eastAsia="Times New Roman"/>
        </w:rPr>
        <w:t>Village</w:t>
      </w:r>
    </w:p>
    <w:p w14:paraId="6EA83C31" w14:textId="77777777" w:rsidR="00233ED4" w:rsidRDefault="00233ED4"/>
    <w:p w14:paraId="471A1564" w14:textId="77777777" w:rsidR="00233ED4" w:rsidRDefault="00233ED4"/>
    <w:p w14:paraId="4EB38541" w14:textId="77777777" w:rsidR="00C00944" w:rsidRDefault="00C00944"/>
    <w:p w14:paraId="580BE5FB" w14:textId="77777777" w:rsidR="00C00944" w:rsidRDefault="00C00944"/>
    <w:p w14:paraId="5B82A014" w14:textId="77777777" w:rsidR="00C00944" w:rsidRDefault="00C00944"/>
    <w:p w14:paraId="3D440D90" w14:textId="77777777" w:rsidR="00C00944" w:rsidRDefault="00C00944"/>
    <w:p w14:paraId="76C90F2C" w14:textId="77777777" w:rsidR="00C00944" w:rsidRDefault="00C00944"/>
    <w:p w14:paraId="1A57FE3A" w14:textId="77777777" w:rsidR="00C00944" w:rsidRDefault="00C00944"/>
    <w:p w14:paraId="3CC0B8A2" w14:textId="77777777" w:rsidR="00C00944" w:rsidRDefault="00C00944"/>
    <w:p w14:paraId="4877F638" w14:textId="77777777" w:rsidR="00C00944" w:rsidRDefault="00C00944"/>
    <w:p w14:paraId="3D2D943E" w14:textId="77777777" w:rsidR="00C00944" w:rsidRDefault="00C00944"/>
    <w:p w14:paraId="189CD675" w14:textId="77777777" w:rsidR="00C00944" w:rsidRDefault="00C00944"/>
    <w:p w14:paraId="53DC085D" w14:textId="77777777" w:rsidR="00C00944" w:rsidRDefault="00C00944"/>
    <w:p w14:paraId="3B39CB07" w14:textId="77777777" w:rsidR="00C00944" w:rsidRDefault="00C00944"/>
    <w:p w14:paraId="332E8CF5" w14:textId="77777777" w:rsidR="00C00944" w:rsidRDefault="00C00944"/>
    <w:p w14:paraId="1BE25C70" w14:textId="77777777" w:rsidR="00C00944" w:rsidRDefault="00C00944"/>
    <w:p w14:paraId="5600E876" w14:textId="77777777" w:rsidR="00C00944" w:rsidRDefault="00C00944"/>
    <w:p w14:paraId="7BE2E469" w14:textId="77777777" w:rsidR="00C00944" w:rsidRDefault="00C00944"/>
    <w:p w14:paraId="4A617F6A" w14:textId="77777777" w:rsidR="00C00944" w:rsidRDefault="00C00944"/>
    <w:p w14:paraId="1961D54F" w14:textId="77777777" w:rsidR="00C00944" w:rsidRDefault="00C00944"/>
    <w:p w14:paraId="5940FC55" w14:textId="77777777" w:rsidR="00C00944" w:rsidRDefault="00C00944"/>
    <w:p w14:paraId="2D1D3168" w14:textId="77777777" w:rsidR="00C00944" w:rsidRDefault="00C00944"/>
    <w:p w14:paraId="53FD252B" w14:textId="77777777" w:rsidR="00C00944" w:rsidRDefault="00C00944"/>
    <w:p w14:paraId="3187B9EA" w14:textId="77777777" w:rsidR="00C00944" w:rsidRDefault="00C00944"/>
    <w:p w14:paraId="3EF410F0" w14:textId="77777777" w:rsidR="00C00944" w:rsidRDefault="00C00944"/>
    <w:p w14:paraId="343A933E" w14:textId="77777777" w:rsidR="00C00944" w:rsidRDefault="00C00944"/>
    <w:p w14:paraId="462F7303" w14:textId="77777777" w:rsidR="00C00944" w:rsidRDefault="00C00944"/>
    <w:p w14:paraId="255C0A7D" w14:textId="77777777" w:rsidR="00C00944" w:rsidRDefault="00C00944"/>
    <w:p w14:paraId="570B336D" w14:textId="77777777" w:rsidR="00C00944" w:rsidRDefault="00C00944"/>
    <w:p w14:paraId="63C0CA84" w14:textId="77777777" w:rsidR="00C00944" w:rsidRDefault="00C00944"/>
    <w:p w14:paraId="762615B2" w14:textId="77777777" w:rsidR="00C00944" w:rsidRDefault="00C00944"/>
    <w:p w14:paraId="2E1B5583" w14:textId="77777777" w:rsidR="00C00944" w:rsidRDefault="00C00944"/>
    <w:p w14:paraId="69AC4234" w14:textId="77777777" w:rsidR="00C00944" w:rsidRDefault="00C00944"/>
    <w:p w14:paraId="1074A6E6" w14:textId="77777777" w:rsidR="00C00944" w:rsidRDefault="00C00944"/>
    <w:p w14:paraId="66338F82" w14:textId="77777777" w:rsidR="00C00944" w:rsidRDefault="00C00944"/>
    <w:p w14:paraId="631552C7" w14:textId="77777777" w:rsidR="00C00944" w:rsidRDefault="00C00944"/>
    <w:p w14:paraId="4415935B" w14:textId="77777777" w:rsidR="00C00944" w:rsidRDefault="00C00944"/>
    <w:p w14:paraId="0AC2D597" w14:textId="77777777" w:rsidR="00C00944" w:rsidRDefault="00C00944"/>
    <w:p w14:paraId="6F88B8ED" w14:textId="77777777" w:rsidR="00C00944" w:rsidRDefault="00C00944"/>
    <w:p w14:paraId="6B2B4957" w14:textId="77777777" w:rsidR="00C00944" w:rsidRDefault="00C00944"/>
    <w:p w14:paraId="76A98883" w14:textId="6A62476D" w:rsidR="00C00944" w:rsidRDefault="00C00944"/>
    <w:p w14:paraId="60E6F7CF" w14:textId="52B62642" w:rsidR="00C00944" w:rsidRDefault="00C00944"/>
    <w:p w14:paraId="0430F887" w14:textId="67AF3411" w:rsidR="00C00944" w:rsidRDefault="00C00944"/>
    <w:p w14:paraId="65BB0086" w14:textId="2C7C8148" w:rsidR="00C00944" w:rsidRDefault="00C00944"/>
    <w:p w14:paraId="520FF855" w14:textId="4AC711B9" w:rsidR="00C00944" w:rsidRDefault="00C00944"/>
    <w:p w14:paraId="49B6C50C" w14:textId="2AF80F46" w:rsidR="00C00944" w:rsidRDefault="00C00944"/>
    <w:p w14:paraId="03B233FB" w14:textId="08C89154" w:rsidR="00C00944" w:rsidRDefault="00C00944"/>
    <w:p w14:paraId="6680D6C2" w14:textId="3C0F71A8" w:rsidR="00C00944" w:rsidRDefault="00C00944"/>
    <w:p w14:paraId="77BBC19D" w14:textId="731031A6" w:rsidR="00C00944" w:rsidRDefault="00C00944"/>
    <w:p w14:paraId="78FFAEE0" w14:textId="774AB09C" w:rsidR="00C00944" w:rsidRDefault="00C00944"/>
    <w:p w14:paraId="03E4B78C" w14:textId="3C35C4A6" w:rsidR="00C00944" w:rsidRDefault="00C00944"/>
    <w:p w14:paraId="7862262F" w14:textId="4690932C" w:rsidR="00C00944" w:rsidRDefault="00C00944"/>
    <w:p w14:paraId="685FDF58" w14:textId="2FF23136" w:rsidR="00C00944" w:rsidRDefault="00C00944"/>
    <w:p w14:paraId="41081FFD" w14:textId="30E6A046" w:rsidR="00C00944" w:rsidRDefault="00AC3390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6F81ABD" wp14:editId="079A7D96">
            <wp:simplePos x="0" y="0"/>
            <wp:positionH relativeFrom="margin">
              <wp:align>center</wp:align>
            </wp:positionH>
            <wp:positionV relativeFrom="paragraph">
              <wp:posOffset>210933</wp:posOffset>
            </wp:positionV>
            <wp:extent cx="6757908" cy="6042786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bsidence Questionnaire page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908" cy="604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011C3" w14:textId="77777777" w:rsidR="00C00944" w:rsidRDefault="00C00944"/>
    <w:p w14:paraId="36765269" w14:textId="77777777" w:rsidR="00C00944" w:rsidRDefault="00C00944"/>
    <w:p w14:paraId="744467A0" w14:textId="77777777" w:rsidR="00C00944" w:rsidRDefault="00C00944"/>
    <w:p w14:paraId="7F484B06" w14:textId="77777777" w:rsidR="00C00944" w:rsidRDefault="00C00944"/>
    <w:p w14:paraId="13732695" w14:textId="77777777" w:rsidR="00C00944" w:rsidRDefault="00C00944"/>
    <w:p w14:paraId="439BF047" w14:textId="77777777" w:rsidR="00C00944" w:rsidRDefault="00C00944"/>
    <w:p w14:paraId="505DBEF1" w14:textId="77777777" w:rsidR="00C00944" w:rsidRDefault="00C00944"/>
    <w:p w14:paraId="3772F3A6" w14:textId="77777777" w:rsidR="00C00944" w:rsidRDefault="00C00944"/>
    <w:p w14:paraId="4FFA07D0" w14:textId="77777777" w:rsidR="00C00944" w:rsidRDefault="00C00944"/>
    <w:p w14:paraId="460A8E9A" w14:textId="77777777" w:rsidR="00C00944" w:rsidRDefault="00C00944"/>
    <w:p w14:paraId="1E0D9432" w14:textId="77777777" w:rsidR="00C00944" w:rsidRDefault="00C00944"/>
    <w:p w14:paraId="09FB0B5F" w14:textId="77777777" w:rsidR="00C00944" w:rsidRDefault="00C00944"/>
    <w:p w14:paraId="7EF000BE" w14:textId="77777777" w:rsidR="00C00944" w:rsidRDefault="00C00944"/>
    <w:p w14:paraId="585972EE" w14:textId="77777777" w:rsidR="00C00944" w:rsidRDefault="00C00944"/>
    <w:p w14:paraId="7A9B02AD" w14:textId="77777777" w:rsidR="00C00944" w:rsidRDefault="00C00944"/>
    <w:p w14:paraId="27C2AE78" w14:textId="77777777" w:rsidR="00C00944" w:rsidRDefault="00C00944"/>
    <w:p w14:paraId="72AC02BD" w14:textId="77777777" w:rsidR="00C00944" w:rsidRDefault="00C00944"/>
    <w:p w14:paraId="4BF201FF" w14:textId="77777777" w:rsidR="00C00944" w:rsidRDefault="00C00944"/>
    <w:p w14:paraId="1E437EDD" w14:textId="77777777" w:rsidR="00C00944" w:rsidRDefault="00C00944"/>
    <w:p w14:paraId="1E6694FE" w14:textId="77777777" w:rsidR="00C00944" w:rsidRDefault="00C00944"/>
    <w:p w14:paraId="606E8A4C" w14:textId="77777777" w:rsidR="00C00944" w:rsidRDefault="00C00944"/>
    <w:p w14:paraId="0BBC5E07" w14:textId="77777777" w:rsidR="00C00944" w:rsidRDefault="00C00944"/>
    <w:p w14:paraId="546FF2E8" w14:textId="77777777" w:rsidR="00C00944" w:rsidRDefault="00C00944"/>
    <w:p w14:paraId="65C6893E" w14:textId="77777777" w:rsidR="00C00944" w:rsidRDefault="00C00944"/>
    <w:p w14:paraId="0C8BFCFF" w14:textId="77777777" w:rsidR="00C00944" w:rsidRDefault="00C00944"/>
    <w:sectPr w:rsidR="00C00944" w:rsidSect="002E5341">
      <w:pgSz w:w="11906" w:h="16838"/>
      <w:pgMar w:top="709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B50E3" w14:textId="77777777" w:rsidR="0055076F" w:rsidRDefault="0055076F" w:rsidP="008B3DB3">
      <w:r>
        <w:separator/>
      </w:r>
    </w:p>
  </w:endnote>
  <w:endnote w:type="continuationSeparator" w:id="0">
    <w:p w14:paraId="7620E977" w14:textId="77777777" w:rsidR="0055076F" w:rsidRDefault="0055076F" w:rsidP="008B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1EE1D" w14:textId="77777777" w:rsidR="0055076F" w:rsidRDefault="0055076F" w:rsidP="008B3DB3">
      <w:r>
        <w:separator/>
      </w:r>
    </w:p>
  </w:footnote>
  <w:footnote w:type="continuationSeparator" w:id="0">
    <w:p w14:paraId="084A76A8" w14:textId="77777777" w:rsidR="0055076F" w:rsidRDefault="0055076F" w:rsidP="008B3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3548"/>
    <w:multiLevelType w:val="hybridMultilevel"/>
    <w:tmpl w:val="92AE9CEE"/>
    <w:lvl w:ilvl="0" w:tplc="E7FC6B14">
      <w:start w:val="1"/>
      <w:numFmt w:val="bullet"/>
      <w:lvlText w:val="o"/>
      <w:lvlJc w:val="left"/>
      <w:pPr>
        <w:ind w:left="720"/>
      </w:pPr>
      <w:rPr>
        <w:rFonts w:ascii="Courier New" w:hAnsi="Courier New" w:cs="Courier New" w:hint="default"/>
        <w:b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34653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30F2F0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884E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AEE560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E6D092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6657E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CEE5F0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A329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F53349"/>
    <w:multiLevelType w:val="hybridMultilevel"/>
    <w:tmpl w:val="661CB2F2"/>
    <w:lvl w:ilvl="0" w:tplc="7CE4D4A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CA5802"/>
    <w:multiLevelType w:val="hybridMultilevel"/>
    <w:tmpl w:val="3BDA93FA"/>
    <w:lvl w:ilvl="0" w:tplc="570A71C4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  <w:b w:val="0"/>
        <w:strike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3" w15:restartNumberingAfterBreak="0">
    <w:nsid w:val="3F8927E7"/>
    <w:multiLevelType w:val="hybridMultilevel"/>
    <w:tmpl w:val="212045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20A9F"/>
    <w:multiLevelType w:val="hybridMultilevel"/>
    <w:tmpl w:val="84BA5A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794780"/>
    <w:multiLevelType w:val="hybridMultilevel"/>
    <w:tmpl w:val="BB14919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A6220"/>
    <w:multiLevelType w:val="hybridMultilevel"/>
    <w:tmpl w:val="89224F52"/>
    <w:lvl w:ilvl="0" w:tplc="08B0A4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28E4E0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30F2F0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1884E0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AEE560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E6D092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6657E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CEE5F0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A329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5B02B0"/>
    <w:multiLevelType w:val="hybridMultilevel"/>
    <w:tmpl w:val="36782A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0211C"/>
    <w:multiLevelType w:val="hybridMultilevel"/>
    <w:tmpl w:val="1C264036"/>
    <w:lvl w:ilvl="0" w:tplc="6D56F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CE4D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D0CE1"/>
    <w:multiLevelType w:val="hybridMultilevel"/>
    <w:tmpl w:val="61D459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306598"/>
    <w:multiLevelType w:val="hybridMultilevel"/>
    <w:tmpl w:val="7CF099DC"/>
    <w:lvl w:ilvl="0" w:tplc="679A1F92">
      <w:start w:val="1"/>
      <w:numFmt w:val="upp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0"/>
  </w:num>
  <w:num w:numId="8">
    <w:abstractNumId w:val="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039"/>
    <w:rsid w:val="00042ECB"/>
    <w:rsid w:val="000855BB"/>
    <w:rsid w:val="000A095E"/>
    <w:rsid w:val="000F3FF3"/>
    <w:rsid w:val="0011438A"/>
    <w:rsid w:val="00121C5C"/>
    <w:rsid w:val="00155123"/>
    <w:rsid w:val="00160A02"/>
    <w:rsid w:val="00161992"/>
    <w:rsid w:val="00161CF8"/>
    <w:rsid w:val="001762C5"/>
    <w:rsid w:val="001C13BD"/>
    <w:rsid w:val="00231DDE"/>
    <w:rsid w:val="00233ED4"/>
    <w:rsid w:val="002670D2"/>
    <w:rsid w:val="002738D0"/>
    <w:rsid w:val="0029520D"/>
    <w:rsid w:val="002E5341"/>
    <w:rsid w:val="002F339D"/>
    <w:rsid w:val="00340298"/>
    <w:rsid w:val="00363030"/>
    <w:rsid w:val="00425B3D"/>
    <w:rsid w:val="004437A3"/>
    <w:rsid w:val="004C575D"/>
    <w:rsid w:val="004C6AAE"/>
    <w:rsid w:val="00503211"/>
    <w:rsid w:val="0055076F"/>
    <w:rsid w:val="00573E17"/>
    <w:rsid w:val="00575D76"/>
    <w:rsid w:val="0058151C"/>
    <w:rsid w:val="005A1FC7"/>
    <w:rsid w:val="005A42ED"/>
    <w:rsid w:val="00600AF2"/>
    <w:rsid w:val="00671E25"/>
    <w:rsid w:val="006724A0"/>
    <w:rsid w:val="006A1A1D"/>
    <w:rsid w:val="006D277A"/>
    <w:rsid w:val="006D505A"/>
    <w:rsid w:val="006F3E97"/>
    <w:rsid w:val="00716487"/>
    <w:rsid w:val="00797ED4"/>
    <w:rsid w:val="007F6111"/>
    <w:rsid w:val="0087609E"/>
    <w:rsid w:val="0088085D"/>
    <w:rsid w:val="008B3DB3"/>
    <w:rsid w:val="008C3778"/>
    <w:rsid w:val="008D3878"/>
    <w:rsid w:val="0090157C"/>
    <w:rsid w:val="009C42B7"/>
    <w:rsid w:val="00A1435A"/>
    <w:rsid w:val="00A545B5"/>
    <w:rsid w:val="00A91348"/>
    <w:rsid w:val="00A92E69"/>
    <w:rsid w:val="00AC3390"/>
    <w:rsid w:val="00B42244"/>
    <w:rsid w:val="00B60A30"/>
    <w:rsid w:val="00B61784"/>
    <w:rsid w:val="00B61E1F"/>
    <w:rsid w:val="00B65DC4"/>
    <w:rsid w:val="00C00944"/>
    <w:rsid w:val="00C62CD3"/>
    <w:rsid w:val="00C71F4A"/>
    <w:rsid w:val="00D02ADE"/>
    <w:rsid w:val="00D4664E"/>
    <w:rsid w:val="00D62DED"/>
    <w:rsid w:val="00D66F58"/>
    <w:rsid w:val="00DB35FB"/>
    <w:rsid w:val="00E42DBD"/>
    <w:rsid w:val="00E8645C"/>
    <w:rsid w:val="00E97B86"/>
    <w:rsid w:val="00EB6BBE"/>
    <w:rsid w:val="00F41233"/>
    <w:rsid w:val="00F611E6"/>
    <w:rsid w:val="00F80039"/>
    <w:rsid w:val="00FB1975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A4FE9"/>
  <w15:chartTrackingRefBased/>
  <w15:docId w15:val="{19FF54BA-54B6-4D39-8F61-BD099091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20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03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71F4A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2AD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00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9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94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944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9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4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3D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DB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B3D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DB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Parkinson</dc:creator>
  <cp:keywords/>
  <dc:description/>
  <cp:lastModifiedBy>Tony Parkinson</cp:lastModifiedBy>
  <cp:revision>2</cp:revision>
  <cp:lastPrinted>2017-02-25T12:20:00Z</cp:lastPrinted>
  <dcterms:created xsi:type="dcterms:W3CDTF">2021-05-12T16:13:00Z</dcterms:created>
  <dcterms:modified xsi:type="dcterms:W3CDTF">2021-05-12T16:13:00Z</dcterms:modified>
</cp:coreProperties>
</file>